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983767">
      <w:pPr>
        <w:spacing w:line="360" w:lineRule="auto"/>
        <w:jc w:val="center"/>
        <w:rPr>
          <w:rFonts w:ascii="仿宋_GB2312" w:eastAsia="仿宋_GB2312"/>
          <w:sz w:val="32"/>
        </w:rPr>
      </w:pPr>
    </w:p>
    <w:p w:rsidR="00983767" w:rsidRDefault="00350FCA">
      <w:pPr>
        <w:spacing w:line="360" w:lineRule="auto"/>
        <w:jc w:val="center"/>
        <w:rPr>
          <w:rFonts w:ascii="仿宋_GB2312" w:eastAsia="仿宋_GB2312"/>
          <w:sz w:val="32"/>
        </w:rPr>
      </w:pPr>
      <w:r>
        <w:rPr>
          <w:rFonts w:ascii="仿宋_GB2312" w:eastAsia="仿宋_GB2312" w:hint="eastAsia"/>
          <w:sz w:val="32"/>
        </w:rPr>
        <w:t>皖教工〔</w:t>
      </w:r>
      <w:r>
        <w:rPr>
          <w:rFonts w:ascii="仿宋_GB2312" w:eastAsia="仿宋_GB2312" w:hint="eastAsia"/>
          <w:sz w:val="32"/>
        </w:rPr>
        <w:t>201</w:t>
      </w:r>
      <w:r>
        <w:rPr>
          <w:rFonts w:ascii="仿宋_GB2312" w:eastAsia="仿宋_GB2312" w:hint="eastAsia"/>
          <w:sz w:val="32"/>
        </w:rPr>
        <w:t>8</w:t>
      </w:r>
      <w:r>
        <w:rPr>
          <w:rFonts w:ascii="仿宋_GB2312" w:eastAsia="仿宋_GB2312" w:hint="eastAsia"/>
          <w:sz w:val="32"/>
        </w:rPr>
        <w:t>〕</w:t>
      </w:r>
      <w:r>
        <w:rPr>
          <w:rFonts w:ascii="仿宋_GB2312" w:eastAsia="仿宋_GB2312" w:hint="eastAsia"/>
          <w:sz w:val="32"/>
        </w:rPr>
        <w:t>56</w:t>
      </w:r>
      <w:r>
        <w:rPr>
          <w:rFonts w:ascii="仿宋_GB2312" w:eastAsia="仿宋_GB2312" w:hint="eastAsia"/>
          <w:sz w:val="32"/>
        </w:rPr>
        <w:t>号</w:t>
      </w:r>
    </w:p>
    <w:p w:rsidR="00983767" w:rsidRDefault="00983767">
      <w:pPr>
        <w:spacing w:line="360" w:lineRule="auto"/>
        <w:jc w:val="center"/>
        <w:rPr>
          <w:rFonts w:ascii="仿宋_GB2312" w:eastAsia="仿宋_GB2312"/>
        </w:rPr>
      </w:pPr>
    </w:p>
    <w:p w:rsidR="00983767" w:rsidRDefault="00983767">
      <w:pPr>
        <w:spacing w:line="360" w:lineRule="auto"/>
        <w:jc w:val="center"/>
        <w:rPr>
          <w:rFonts w:ascii="仿宋_GB2312" w:eastAsia="仿宋_GB2312"/>
          <w:sz w:val="18"/>
        </w:rPr>
      </w:pPr>
    </w:p>
    <w:p w:rsidR="00983767" w:rsidRDefault="00350FCA">
      <w:pPr>
        <w:spacing w:line="360" w:lineRule="auto"/>
        <w:jc w:val="center"/>
        <w:rPr>
          <w:rFonts w:ascii="宋体" w:hAnsi="宋体"/>
          <w:b/>
          <w:bCs/>
          <w:sz w:val="44"/>
          <w:szCs w:val="44"/>
        </w:rPr>
      </w:pPr>
      <w:r>
        <w:rPr>
          <w:rFonts w:ascii="黑体" w:eastAsia="黑体" w:hAnsi="宋体" w:cs="黑体" w:hint="eastAsia"/>
          <w:b/>
          <w:color w:val="333333"/>
          <w:sz w:val="42"/>
          <w:szCs w:val="42"/>
          <w:shd w:val="clear" w:color="auto" w:fill="FFFFFF"/>
        </w:rPr>
        <w:t>关于开展</w:t>
      </w:r>
      <w:r>
        <w:rPr>
          <w:rFonts w:ascii="黑体" w:eastAsia="黑体" w:hAnsi="宋体" w:cs="黑体" w:hint="eastAsia"/>
          <w:b/>
          <w:color w:val="333333"/>
          <w:sz w:val="42"/>
          <w:szCs w:val="42"/>
          <w:shd w:val="clear" w:color="auto" w:fill="FFFFFF"/>
        </w:rPr>
        <w:t>2018</w:t>
      </w:r>
      <w:r>
        <w:rPr>
          <w:rFonts w:ascii="黑体" w:eastAsia="黑体" w:hAnsi="宋体" w:cs="黑体" w:hint="eastAsia"/>
          <w:b/>
          <w:color w:val="333333"/>
          <w:sz w:val="42"/>
          <w:szCs w:val="42"/>
          <w:shd w:val="clear" w:color="auto" w:fill="FFFFFF"/>
        </w:rPr>
        <w:t>年</w:t>
      </w:r>
      <w:r>
        <w:rPr>
          <w:rFonts w:ascii="黑体" w:eastAsia="黑体" w:hAnsi="宋体" w:cs="黑体" w:hint="eastAsia"/>
          <w:b/>
          <w:color w:val="333333"/>
          <w:sz w:val="42"/>
          <w:szCs w:val="42"/>
          <w:shd w:val="clear" w:color="auto" w:fill="FFFFFF"/>
        </w:rPr>
        <w:t>先进模范职工休养</w:t>
      </w:r>
      <w:r>
        <w:rPr>
          <w:rFonts w:ascii="黑体" w:eastAsia="黑体" w:hAnsi="宋体" w:cs="黑体" w:hint="eastAsia"/>
          <w:b/>
          <w:color w:val="333333"/>
          <w:sz w:val="42"/>
          <w:szCs w:val="42"/>
          <w:shd w:val="clear" w:color="auto" w:fill="FFFFFF"/>
        </w:rPr>
        <w:t>活动的通知</w:t>
      </w:r>
    </w:p>
    <w:p w:rsidR="00983767" w:rsidRDefault="00983767">
      <w:pPr>
        <w:spacing w:line="360" w:lineRule="auto"/>
        <w:rPr>
          <w:rFonts w:ascii="仿宋_GB2312" w:eastAsia="仿宋_GB2312"/>
          <w:sz w:val="32"/>
          <w:szCs w:val="32"/>
        </w:rPr>
      </w:pPr>
    </w:p>
    <w:p w:rsidR="00983767" w:rsidRDefault="00350FCA">
      <w:pPr>
        <w:spacing w:line="360" w:lineRule="auto"/>
        <w:rPr>
          <w:rFonts w:ascii="仿宋_GB2312" w:eastAsia="仿宋_GB2312" w:hAnsi="仿宋"/>
          <w:sz w:val="32"/>
          <w:szCs w:val="32"/>
        </w:rPr>
      </w:pPr>
      <w:r>
        <w:rPr>
          <w:rFonts w:ascii="仿宋_GB2312" w:eastAsia="仿宋_GB2312" w:hAnsi="仿宋" w:hint="eastAsia"/>
          <w:sz w:val="32"/>
          <w:szCs w:val="32"/>
        </w:rPr>
        <w:t>各直属基层工会：</w:t>
      </w:r>
    </w:p>
    <w:p w:rsidR="00983767" w:rsidRDefault="00350FCA">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根据《中华全国总工会办公厅关于进一步加强和规范劳模休养工作的通知》</w:t>
      </w:r>
      <w:r>
        <w:rPr>
          <w:rFonts w:ascii="仿宋_GB2312" w:eastAsia="仿宋_GB2312" w:hAnsi="仿宋" w:hint="eastAsia"/>
          <w:sz w:val="32"/>
          <w:szCs w:val="32"/>
        </w:rPr>
        <w:t>（厅字</w:t>
      </w:r>
      <w:r>
        <w:rPr>
          <w:rFonts w:ascii="仿宋_GB2312" w:eastAsia="仿宋_GB2312" w:hAnsi="仿宋" w:hint="eastAsia"/>
          <w:sz w:val="32"/>
          <w:szCs w:val="32"/>
        </w:rPr>
        <w:t>〔</w:t>
      </w:r>
      <w:r>
        <w:rPr>
          <w:rFonts w:ascii="仿宋_GB2312" w:eastAsia="仿宋_GB2312" w:hAnsi="仿宋" w:hint="eastAsia"/>
          <w:sz w:val="32"/>
          <w:szCs w:val="32"/>
        </w:rPr>
        <w:t>201</w:t>
      </w:r>
      <w:r>
        <w:rPr>
          <w:rFonts w:ascii="仿宋_GB2312" w:eastAsia="仿宋_GB2312" w:hAnsi="仿宋" w:hint="eastAsia"/>
          <w:sz w:val="32"/>
          <w:szCs w:val="32"/>
        </w:rPr>
        <w:t>7</w:t>
      </w:r>
      <w:r>
        <w:rPr>
          <w:rFonts w:ascii="仿宋_GB2312" w:eastAsia="仿宋_GB2312" w:hAnsi="仿宋" w:hint="eastAsia"/>
          <w:sz w:val="32"/>
          <w:szCs w:val="32"/>
        </w:rPr>
        <w:t>〕</w:t>
      </w:r>
      <w:r>
        <w:rPr>
          <w:rFonts w:ascii="仿宋_GB2312" w:eastAsia="仿宋_GB2312" w:hAnsi="仿宋" w:hint="eastAsia"/>
          <w:sz w:val="32"/>
          <w:szCs w:val="32"/>
        </w:rPr>
        <w:t>19</w:t>
      </w:r>
      <w:r>
        <w:rPr>
          <w:rFonts w:ascii="仿宋_GB2312" w:eastAsia="仿宋_GB2312" w:hAnsi="仿宋" w:hint="eastAsia"/>
          <w:sz w:val="32"/>
          <w:szCs w:val="32"/>
        </w:rPr>
        <w:t>号）文件精神</w:t>
      </w:r>
      <w:r>
        <w:rPr>
          <w:rFonts w:ascii="仿宋_GB2312" w:eastAsia="仿宋_GB2312" w:hAnsi="仿宋" w:hint="eastAsia"/>
          <w:sz w:val="32"/>
          <w:szCs w:val="32"/>
        </w:rPr>
        <w:t>，省教科文卫体工会决定组织先进模范职工参加疗休养活动。现将有关事项通知如下：</w:t>
      </w:r>
    </w:p>
    <w:p w:rsidR="00983767" w:rsidRDefault="00350FCA">
      <w:pPr>
        <w:spacing w:line="360" w:lineRule="auto"/>
        <w:ind w:firstLineChars="200" w:firstLine="640"/>
        <w:rPr>
          <w:rFonts w:ascii="黑体" w:eastAsia="黑体" w:hAnsi="仿宋"/>
          <w:sz w:val="32"/>
          <w:szCs w:val="32"/>
        </w:rPr>
      </w:pPr>
      <w:r>
        <w:rPr>
          <w:rFonts w:ascii="黑体" w:eastAsia="黑体" w:hAnsi="仿宋" w:hint="eastAsia"/>
          <w:sz w:val="32"/>
          <w:szCs w:val="32"/>
        </w:rPr>
        <w:t>一、参加对象</w:t>
      </w:r>
    </w:p>
    <w:p w:rsidR="00983767" w:rsidRDefault="00350FCA">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疗休养员必须是受省级以上表彰的在职一线职工（含全国先进工作者</w:t>
      </w:r>
      <w:r>
        <w:rPr>
          <w:rFonts w:ascii="仿宋_GB2312" w:eastAsia="仿宋_GB2312" w:hAnsi="仿宋" w:hint="eastAsia"/>
          <w:sz w:val="32"/>
          <w:szCs w:val="32"/>
        </w:rPr>
        <w:t>,</w:t>
      </w:r>
      <w:r>
        <w:rPr>
          <w:rFonts w:ascii="仿宋_GB2312" w:eastAsia="仿宋_GB2312" w:hAnsi="仿宋" w:hint="eastAsia"/>
          <w:sz w:val="32"/>
          <w:szCs w:val="32"/>
        </w:rPr>
        <w:t>全国劳模，省先进工作者，省劳模，全国模范教师，全国五一劳动奖章获得者，省五一劳动奖章获得者，省级以上优秀工会工作者，省级以上模范职工之家的工会主席、副主席，</w:t>
      </w:r>
      <w:r>
        <w:rPr>
          <w:rFonts w:ascii="仿宋_GB2312" w:eastAsia="仿宋_GB2312" w:hAnsi="仿宋" w:hint="eastAsia"/>
          <w:sz w:val="32"/>
          <w:szCs w:val="32"/>
        </w:rPr>
        <w:lastRenderedPageBreak/>
        <w:t>省教科文卫体工会先进教工之家的工会主席、副主席，省教育厅、省人社厅联合表彰的先进个人，全国教科文卫体工会、省教科文卫体工会表彰的各类先进个人）。休养对象坚持面向基层、面向一线、面向普通劳动者。</w:t>
      </w:r>
    </w:p>
    <w:p w:rsidR="00983767" w:rsidRDefault="00350FCA">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各单位根据名额分配表推荐疗休养员，不得以任何理由增加名额或调整疗休养地点。凡患有高血压、心脏病、哮喘</w:t>
      </w:r>
      <w:r>
        <w:rPr>
          <w:rFonts w:ascii="仿宋_GB2312" w:eastAsia="仿宋_GB2312" w:hAnsi="仿宋" w:hint="eastAsia"/>
          <w:sz w:val="32"/>
          <w:szCs w:val="32"/>
        </w:rPr>
        <w:t>病和不宜大量运动者，各单位不得推荐参加活动。三年内参加过省教科文卫体工会组织的疗休养活动人员不再参加今年的疗休养活动。</w:t>
      </w:r>
    </w:p>
    <w:p w:rsidR="00983767" w:rsidRDefault="00350FCA">
      <w:pPr>
        <w:pStyle w:val="a4"/>
        <w:widowControl/>
        <w:spacing w:beforeAutospacing="0" w:afterAutospacing="0" w:line="432" w:lineRule="atLeast"/>
        <w:ind w:firstLine="420"/>
        <w:rPr>
          <w:rFonts w:ascii="黑体" w:eastAsia="黑体" w:hAnsi="仿宋"/>
          <w:kern w:val="2"/>
          <w:sz w:val="32"/>
          <w:szCs w:val="32"/>
        </w:rPr>
      </w:pPr>
      <w:r>
        <w:rPr>
          <w:rFonts w:ascii="黑体" w:eastAsia="黑体" w:hAnsi="仿宋" w:hint="eastAsia"/>
          <w:kern w:val="2"/>
          <w:sz w:val="32"/>
          <w:szCs w:val="32"/>
        </w:rPr>
        <w:t>二、活动内容</w:t>
      </w:r>
    </w:p>
    <w:p w:rsidR="00983767" w:rsidRDefault="00350FCA">
      <w:pPr>
        <w:pStyle w:val="a4"/>
        <w:widowControl/>
        <w:spacing w:beforeAutospacing="0" w:afterAutospacing="0" w:line="432" w:lineRule="atLeast"/>
        <w:ind w:firstLine="420"/>
        <w:rPr>
          <w:rFonts w:ascii="仿宋_GB2312" w:eastAsia="仿宋_GB2312" w:hAnsi="仿宋"/>
          <w:kern w:val="2"/>
          <w:sz w:val="32"/>
          <w:szCs w:val="32"/>
        </w:rPr>
      </w:pPr>
      <w:r>
        <w:rPr>
          <w:rFonts w:ascii="仿宋_GB2312" w:eastAsia="仿宋_GB2312" w:hAnsi="仿宋" w:hint="eastAsia"/>
          <w:kern w:val="2"/>
          <w:sz w:val="32"/>
          <w:szCs w:val="32"/>
        </w:rPr>
        <w:t>按照全国总工会的要求，主要以休息疗养、康复治疗、开展健康体检和讲座、形势报告、座谈交流、文体活动等方式组织开展。休养期间不安排收费旅游景点的相关活动，外出参观原则上不超过休养时间的</w:t>
      </w:r>
      <w:r>
        <w:rPr>
          <w:rFonts w:ascii="仿宋_GB2312" w:eastAsia="仿宋_GB2312" w:hAnsi="仿宋" w:hint="eastAsia"/>
          <w:kern w:val="2"/>
          <w:sz w:val="32"/>
          <w:szCs w:val="32"/>
        </w:rPr>
        <w:t>1/3</w:t>
      </w:r>
      <w:r>
        <w:rPr>
          <w:rFonts w:ascii="仿宋_GB2312" w:eastAsia="仿宋_GB2312" w:hAnsi="仿宋" w:hint="eastAsia"/>
          <w:kern w:val="2"/>
          <w:sz w:val="32"/>
          <w:szCs w:val="32"/>
        </w:rPr>
        <w:t>，参观考察以免费的革命传统教育基地、先进企业及社区、社会主义新农村、博物馆、纪念馆为主，将休养活动与爱国主义教育、提升劳模素质结合起来，严禁借劳模休养名义组织公款或变相公款旅游。</w:t>
      </w:r>
    </w:p>
    <w:p w:rsidR="00983767" w:rsidRDefault="00350FCA">
      <w:pPr>
        <w:spacing w:line="360" w:lineRule="auto"/>
        <w:ind w:firstLineChars="200" w:firstLine="640"/>
        <w:rPr>
          <w:rFonts w:ascii="黑体" w:eastAsia="黑体" w:hAnsi="仿宋"/>
          <w:sz w:val="32"/>
          <w:szCs w:val="32"/>
        </w:rPr>
      </w:pPr>
      <w:r>
        <w:rPr>
          <w:rFonts w:ascii="黑体" w:eastAsia="黑体" w:hAnsi="仿宋" w:hint="eastAsia"/>
          <w:sz w:val="32"/>
          <w:szCs w:val="32"/>
        </w:rPr>
        <w:t>三、</w:t>
      </w:r>
      <w:r>
        <w:rPr>
          <w:rFonts w:ascii="黑体" w:eastAsia="黑体" w:hAnsi="仿宋" w:hint="eastAsia"/>
          <w:sz w:val="32"/>
          <w:szCs w:val="32"/>
        </w:rPr>
        <w:t>疗休养名</w:t>
      </w:r>
      <w:r>
        <w:rPr>
          <w:rFonts w:ascii="黑体" w:eastAsia="黑体" w:hAnsi="仿宋" w:hint="eastAsia"/>
          <w:sz w:val="32"/>
          <w:szCs w:val="32"/>
        </w:rPr>
        <w:t>额、时间及地点</w:t>
      </w:r>
    </w:p>
    <w:p w:rsidR="00983767" w:rsidRDefault="00350FCA">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疗休养活动安排在</w:t>
      </w:r>
      <w:r>
        <w:rPr>
          <w:rFonts w:ascii="仿宋_GB2312" w:eastAsia="仿宋_GB2312" w:hAnsi="仿宋" w:hint="eastAsia"/>
          <w:sz w:val="32"/>
          <w:szCs w:val="32"/>
        </w:rPr>
        <w:t>11-12</w:t>
      </w:r>
      <w:r>
        <w:rPr>
          <w:rFonts w:ascii="仿宋_GB2312" w:eastAsia="仿宋_GB2312" w:hAnsi="仿宋" w:hint="eastAsia"/>
          <w:sz w:val="32"/>
          <w:szCs w:val="32"/>
        </w:rPr>
        <w:t>月，分三批，每批六天（第一天为报到时间，最后一天为返程时间）。具体</w:t>
      </w:r>
      <w:r>
        <w:rPr>
          <w:rFonts w:ascii="仿宋_GB2312" w:eastAsia="仿宋_GB2312" w:hAnsi="仿宋" w:hint="eastAsia"/>
          <w:sz w:val="32"/>
          <w:szCs w:val="32"/>
        </w:rPr>
        <w:t>名额分配</w:t>
      </w:r>
      <w:r>
        <w:rPr>
          <w:rFonts w:ascii="仿宋_GB2312" w:eastAsia="仿宋_GB2312" w:hAnsi="仿宋" w:hint="eastAsia"/>
          <w:sz w:val="32"/>
          <w:szCs w:val="32"/>
        </w:rPr>
        <w:t>、时间及地点</w:t>
      </w:r>
      <w:r>
        <w:rPr>
          <w:rFonts w:ascii="仿宋_GB2312" w:eastAsia="仿宋_GB2312" w:hAnsi="仿宋" w:hint="eastAsia"/>
          <w:sz w:val="32"/>
          <w:szCs w:val="32"/>
        </w:rPr>
        <w:t>详见附表。</w:t>
      </w:r>
    </w:p>
    <w:p w:rsidR="00983767" w:rsidRDefault="00350FCA">
      <w:pPr>
        <w:pStyle w:val="a4"/>
        <w:widowControl/>
        <w:spacing w:beforeAutospacing="0" w:afterAutospacing="0" w:line="432" w:lineRule="atLeast"/>
        <w:ind w:firstLineChars="200" w:firstLine="640"/>
        <w:rPr>
          <w:rFonts w:ascii="黑体" w:eastAsia="黑体" w:hAnsi="仿宋"/>
          <w:kern w:val="2"/>
          <w:sz w:val="32"/>
          <w:szCs w:val="32"/>
        </w:rPr>
      </w:pPr>
      <w:r>
        <w:rPr>
          <w:rFonts w:ascii="黑体" w:eastAsia="黑体" w:hAnsi="仿宋" w:hint="eastAsia"/>
          <w:kern w:val="2"/>
          <w:sz w:val="32"/>
          <w:szCs w:val="32"/>
        </w:rPr>
        <w:t>四、报名及审核</w:t>
      </w:r>
    </w:p>
    <w:p w:rsidR="00983767" w:rsidRDefault="00350FCA">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w:t>
      </w:r>
      <w:r>
        <w:rPr>
          <w:rFonts w:ascii="仿宋_GB2312" w:eastAsia="仿宋_GB2312" w:hAnsi="仿宋" w:hint="eastAsia"/>
          <w:sz w:val="32"/>
          <w:szCs w:val="32"/>
        </w:rPr>
        <w:t>各单位将疗休养员登记表、汇总表、获上述表彰的证书复印件纸质版（加盖公章）和压缩打包的电子版（注明推荐单位</w:t>
      </w:r>
      <w:r>
        <w:rPr>
          <w:rFonts w:ascii="仿宋_GB2312" w:eastAsia="仿宋_GB2312" w:hAnsi="仿宋" w:hint="eastAsia"/>
          <w:sz w:val="32"/>
          <w:szCs w:val="32"/>
        </w:rPr>
        <w:t>和疗休养地点</w:t>
      </w:r>
      <w:r>
        <w:rPr>
          <w:rFonts w:ascii="仿宋_GB2312" w:eastAsia="仿宋_GB2312" w:hAnsi="仿宋" w:hint="eastAsia"/>
          <w:sz w:val="32"/>
          <w:szCs w:val="32"/>
        </w:rPr>
        <w:t>）于</w:t>
      </w:r>
      <w:r>
        <w:rPr>
          <w:rFonts w:ascii="仿宋_GB2312" w:eastAsia="仿宋_GB2312" w:hAnsi="仿宋" w:hint="eastAsia"/>
          <w:sz w:val="32"/>
          <w:szCs w:val="32"/>
        </w:rPr>
        <w:t>11</w:t>
      </w:r>
      <w:r>
        <w:rPr>
          <w:rFonts w:ascii="仿宋_GB2312" w:eastAsia="仿宋_GB2312" w:hAnsi="仿宋" w:hint="eastAsia"/>
          <w:sz w:val="32"/>
          <w:szCs w:val="32"/>
        </w:rPr>
        <w:t>月</w:t>
      </w:r>
      <w:r>
        <w:rPr>
          <w:rFonts w:ascii="仿宋_GB2312" w:eastAsia="仿宋_GB2312" w:hAnsi="仿宋" w:hint="eastAsia"/>
          <w:sz w:val="32"/>
          <w:szCs w:val="32"/>
        </w:rPr>
        <w:t>1</w:t>
      </w:r>
      <w:r>
        <w:rPr>
          <w:rFonts w:ascii="仿宋_GB2312" w:eastAsia="仿宋_GB2312" w:hAnsi="仿宋" w:hint="eastAsia"/>
          <w:sz w:val="32"/>
          <w:szCs w:val="32"/>
        </w:rPr>
        <w:t>日前报送至省教科文卫体工会（邮寄地址：合肥市政务区潜山南路</w:t>
      </w:r>
      <w:r>
        <w:rPr>
          <w:rFonts w:ascii="仿宋_GB2312" w:eastAsia="仿宋_GB2312" w:hAnsi="仿宋" w:hint="eastAsia"/>
          <w:sz w:val="32"/>
          <w:szCs w:val="32"/>
        </w:rPr>
        <w:t>600</w:t>
      </w:r>
      <w:r>
        <w:rPr>
          <w:rFonts w:ascii="仿宋_GB2312" w:eastAsia="仿宋_GB2312" w:hAnsi="仿宋" w:hint="eastAsia"/>
          <w:sz w:val="32"/>
          <w:szCs w:val="32"/>
        </w:rPr>
        <w:t>号安徽工会大厦，邮政编码：</w:t>
      </w:r>
      <w:r>
        <w:rPr>
          <w:rFonts w:ascii="仿宋_GB2312" w:eastAsia="仿宋_GB2312" w:hAnsi="仿宋" w:hint="eastAsia"/>
          <w:sz w:val="32"/>
          <w:szCs w:val="32"/>
        </w:rPr>
        <w:t>230071</w:t>
      </w:r>
      <w:r>
        <w:rPr>
          <w:rFonts w:ascii="仿宋_GB2312" w:eastAsia="仿宋_GB2312" w:hAnsi="仿宋" w:hint="eastAsia"/>
          <w:sz w:val="32"/>
          <w:szCs w:val="32"/>
        </w:rPr>
        <w:t>；电子邮箱：</w:t>
      </w:r>
      <w:hyperlink r:id="rId8" w:history="1">
        <w:r>
          <w:rPr>
            <w:rFonts w:ascii="仿宋_GB2312" w:eastAsia="仿宋_GB2312" w:hAnsi="仿宋" w:hint="eastAsia"/>
            <w:sz w:val="32"/>
            <w:szCs w:val="32"/>
          </w:rPr>
          <w:t>ahsjygh@sina.com</w:t>
        </w:r>
        <w:r>
          <w:rPr>
            <w:rFonts w:ascii="仿宋_GB2312" w:eastAsia="仿宋_GB2312" w:hAnsi="仿宋" w:hint="eastAsia"/>
            <w:sz w:val="32"/>
            <w:szCs w:val="32"/>
          </w:rPr>
          <w:t>），逾期视为自动放弃。登记表上填写的姓名一定要与本人身份证一致。</w:t>
        </w:r>
      </w:hyperlink>
    </w:p>
    <w:p w:rsidR="00983767" w:rsidRDefault="00350FCA">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省</w:t>
      </w:r>
      <w:r>
        <w:rPr>
          <w:rFonts w:ascii="仿宋_GB2312" w:eastAsia="仿宋_GB2312" w:hAnsi="仿宋" w:hint="eastAsia"/>
          <w:sz w:val="32"/>
          <w:szCs w:val="32"/>
        </w:rPr>
        <w:t>教科文卫体工会</w:t>
      </w:r>
      <w:r>
        <w:rPr>
          <w:rFonts w:ascii="仿宋_GB2312" w:eastAsia="仿宋_GB2312" w:hAnsi="仿宋" w:hint="eastAsia"/>
          <w:sz w:val="32"/>
          <w:szCs w:val="32"/>
        </w:rPr>
        <w:t>将会同相关</w:t>
      </w:r>
      <w:r>
        <w:rPr>
          <w:rFonts w:ascii="仿宋_GB2312" w:eastAsia="仿宋_GB2312" w:hAnsi="仿宋" w:hint="eastAsia"/>
          <w:sz w:val="32"/>
          <w:szCs w:val="32"/>
        </w:rPr>
        <w:t>单位</w:t>
      </w:r>
      <w:r>
        <w:rPr>
          <w:rFonts w:ascii="仿宋_GB2312" w:eastAsia="仿宋_GB2312" w:hAnsi="仿宋" w:hint="eastAsia"/>
          <w:sz w:val="32"/>
          <w:szCs w:val="32"/>
        </w:rPr>
        <w:t>对上报的</w:t>
      </w:r>
      <w:r>
        <w:rPr>
          <w:rFonts w:ascii="仿宋_GB2312" w:eastAsia="仿宋_GB2312" w:hAnsi="仿宋" w:hint="eastAsia"/>
          <w:sz w:val="32"/>
          <w:szCs w:val="32"/>
        </w:rPr>
        <w:t>先进模范职工</w:t>
      </w:r>
      <w:r>
        <w:rPr>
          <w:rFonts w:ascii="仿宋_GB2312" w:eastAsia="仿宋_GB2312" w:hAnsi="仿宋" w:hint="eastAsia"/>
          <w:sz w:val="32"/>
          <w:szCs w:val="32"/>
        </w:rPr>
        <w:t>休养名单，进行认真复核</w:t>
      </w:r>
      <w:r>
        <w:rPr>
          <w:rFonts w:ascii="仿宋_GB2312" w:eastAsia="仿宋_GB2312" w:hAnsi="仿宋" w:hint="eastAsia"/>
          <w:sz w:val="32"/>
          <w:szCs w:val="32"/>
        </w:rPr>
        <w:t>，</w:t>
      </w:r>
      <w:r>
        <w:rPr>
          <w:rFonts w:ascii="仿宋_GB2312" w:eastAsia="仿宋_GB2312" w:hAnsi="仿宋" w:hint="eastAsia"/>
          <w:sz w:val="32"/>
          <w:szCs w:val="32"/>
        </w:rPr>
        <w:t>如在复核中发现有不符合条件人员</w:t>
      </w:r>
      <w:r>
        <w:rPr>
          <w:rFonts w:ascii="仿宋_GB2312" w:eastAsia="仿宋_GB2312" w:hAnsi="仿宋" w:hint="eastAsia"/>
          <w:sz w:val="32"/>
          <w:szCs w:val="32"/>
        </w:rPr>
        <w:t>，将取消其资格</w:t>
      </w:r>
      <w:r>
        <w:rPr>
          <w:rFonts w:ascii="仿宋_GB2312" w:eastAsia="仿宋_GB2312" w:hAnsi="仿宋" w:hint="eastAsia"/>
          <w:sz w:val="32"/>
          <w:szCs w:val="32"/>
        </w:rPr>
        <w:t>。</w:t>
      </w:r>
    </w:p>
    <w:p w:rsidR="00983767" w:rsidRDefault="00350FCA">
      <w:pPr>
        <w:spacing w:line="360" w:lineRule="auto"/>
        <w:ind w:firstLineChars="200" w:firstLine="640"/>
        <w:rPr>
          <w:rFonts w:ascii="黑体" w:eastAsia="黑体" w:hAnsi="仿宋"/>
          <w:sz w:val="32"/>
          <w:szCs w:val="32"/>
        </w:rPr>
      </w:pPr>
      <w:r>
        <w:rPr>
          <w:rFonts w:ascii="黑体" w:eastAsia="黑体" w:hAnsi="仿宋" w:hint="eastAsia"/>
          <w:sz w:val="32"/>
          <w:szCs w:val="32"/>
        </w:rPr>
        <w:t>五</w:t>
      </w:r>
      <w:r>
        <w:rPr>
          <w:rFonts w:ascii="黑体" w:eastAsia="黑体" w:hAnsi="仿宋" w:hint="eastAsia"/>
          <w:sz w:val="32"/>
          <w:szCs w:val="32"/>
        </w:rPr>
        <w:t>、疗休养费用</w:t>
      </w:r>
    </w:p>
    <w:p w:rsidR="00983767" w:rsidRDefault="00350FCA">
      <w:pPr>
        <w:pStyle w:val="a4"/>
        <w:widowControl/>
        <w:spacing w:beforeAutospacing="0" w:afterAutospacing="0" w:line="432" w:lineRule="atLeast"/>
        <w:ind w:firstLineChars="200" w:firstLine="640"/>
        <w:rPr>
          <w:rFonts w:ascii="仿宋_GB2312" w:eastAsia="仿宋_GB2312" w:hAnsi="仿宋"/>
          <w:kern w:val="2"/>
          <w:sz w:val="32"/>
          <w:szCs w:val="32"/>
        </w:rPr>
      </w:pPr>
      <w:r>
        <w:rPr>
          <w:rFonts w:ascii="仿宋_GB2312" w:eastAsia="仿宋_GB2312" w:hAnsi="仿宋" w:hint="eastAsia"/>
          <w:kern w:val="2"/>
          <w:sz w:val="32"/>
          <w:szCs w:val="32"/>
        </w:rPr>
        <w:t>根据有关规定，参加疗休养人员由本人所在单位按出勤对待，往返路费由本人所在单位承担；休养期间的食宿、交通、参观考察、人身意外保险等费用，由省教科文卫体工会承担。</w:t>
      </w:r>
    </w:p>
    <w:p w:rsidR="00983767" w:rsidRDefault="00350FCA">
      <w:pPr>
        <w:spacing w:line="360" w:lineRule="auto"/>
        <w:ind w:firstLineChars="200" w:firstLine="640"/>
        <w:rPr>
          <w:rFonts w:ascii="黑体" w:eastAsia="黑体" w:hAnsi="仿宋"/>
          <w:sz w:val="32"/>
          <w:szCs w:val="32"/>
        </w:rPr>
      </w:pPr>
      <w:r>
        <w:rPr>
          <w:rFonts w:ascii="黑体" w:eastAsia="黑体" w:hAnsi="仿宋" w:hint="eastAsia"/>
          <w:sz w:val="32"/>
          <w:szCs w:val="32"/>
        </w:rPr>
        <w:t>六、</w:t>
      </w:r>
      <w:r>
        <w:rPr>
          <w:rFonts w:ascii="黑体" w:eastAsia="黑体" w:hAnsi="仿宋" w:hint="eastAsia"/>
          <w:sz w:val="32"/>
          <w:szCs w:val="32"/>
        </w:rPr>
        <w:t>有关要求</w:t>
      </w:r>
    </w:p>
    <w:p w:rsidR="00983767" w:rsidRDefault="00350FCA">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．各单位要高度重视先进模范职工疗休养工作，按照分配的名额、时间和地点做好组织工作。</w:t>
      </w:r>
    </w:p>
    <w:p w:rsidR="00983767" w:rsidRDefault="00350FCA">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．各单位工会要认真负责，对于不符合条件的同志，做好思想工作，严禁不符合休养条件的人员参加休养。比照全总规定参加休养人员年龄限制在</w:t>
      </w:r>
      <w:r>
        <w:rPr>
          <w:rFonts w:ascii="仿宋_GB2312" w:eastAsia="仿宋_GB2312" w:hAnsi="仿宋" w:hint="eastAsia"/>
          <w:sz w:val="32"/>
          <w:szCs w:val="32"/>
        </w:rPr>
        <w:t>65</w:t>
      </w:r>
      <w:r>
        <w:rPr>
          <w:rFonts w:ascii="仿宋_GB2312" w:eastAsia="仿宋_GB2312" w:hAnsi="仿宋" w:hint="eastAsia"/>
          <w:sz w:val="32"/>
          <w:szCs w:val="32"/>
        </w:rPr>
        <w:t>岁以下。</w:t>
      </w:r>
    </w:p>
    <w:p w:rsidR="00983767" w:rsidRDefault="00350FCA">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参加疗休养活动的先进模范职工，疗休养期间请携带身份</w:t>
      </w:r>
      <w:r>
        <w:rPr>
          <w:rFonts w:ascii="仿宋_GB2312" w:eastAsia="仿宋_GB2312" w:hAnsi="仿宋" w:hint="eastAsia"/>
          <w:sz w:val="32"/>
          <w:szCs w:val="32"/>
        </w:rPr>
        <w:lastRenderedPageBreak/>
        <w:t>证，不得带家属和随员。</w:t>
      </w:r>
      <w:bookmarkStart w:id="0" w:name="_GoBack"/>
      <w:bookmarkEnd w:id="0"/>
      <w:r>
        <w:rPr>
          <w:rFonts w:ascii="仿宋_GB2312" w:eastAsia="仿宋_GB2312" w:hAnsi="仿宋" w:hint="eastAsia"/>
          <w:sz w:val="32"/>
          <w:szCs w:val="32"/>
        </w:rPr>
        <w:t>省教科文卫体工会将派出随团工作人员，</w:t>
      </w:r>
      <w:r>
        <w:rPr>
          <w:rFonts w:ascii="仿宋_GB2312" w:eastAsia="仿宋_GB2312" w:hAnsi="仿宋" w:hint="eastAsia"/>
          <w:sz w:val="32"/>
          <w:szCs w:val="32"/>
        </w:rPr>
        <w:t>全程陪同服务。</w:t>
      </w:r>
    </w:p>
    <w:p w:rsidR="00983767" w:rsidRDefault="00350FCA">
      <w:pPr>
        <w:pStyle w:val="a4"/>
        <w:widowControl/>
        <w:spacing w:beforeAutospacing="0" w:afterAutospacing="0" w:line="432" w:lineRule="atLeast"/>
        <w:ind w:firstLine="420"/>
        <w:rPr>
          <w:rFonts w:ascii="黑体" w:eastAsia="黑体" w:hAnsi="仿宋"/>
          <w:kern w:val="2"/>
          <w:sz w:val="32"/>
          <w:szCs w:val="32"/>
        </w:rPr>
      </w:pPr>
      <w:r>
        <w:rPr>
          <w:rFonts w:ascii="黑体" w:eastAsia="黑体" w:hAnsi="仿宋" w:hint="eastAsia"/>
          <w:kern w:val="2"/>
          <w:sz w:val="32"/>
          <w:szCs w:val="32"/>
        </w:rPr>
        <w:t>七、咨询联系方式</w:t>
      </w:r>
    </w:p>
    <w:p w:rsidR="00983767" w:rsidRDefault="00350FCA">
      <w:pPr>
        <w:pStyle w:val="a4"/>
        <w:widowControl/>
        <w:spacing w:beforeAutospacing="0" w:afterAutospacing="0" w:line="432" w:lineRule="atLeast"/>
        <w:ind w:firstLine="420"/>
        <w:rPr>
          <w:rFonts w:ascii="仿宋_GB2312" w:eastAsia="仿宋_GB2312" w:hAnsi="仿宋"/>
          <w:kern w:val="2"/>
          <w:sz w:val="32"/>
          <w:szCs w:val="32"/>
        </w:rPr>
      </w:pPr>
      <w:r>
        <w:rPr>
          <w:rFonts w:ascii="仿宋_GB2312" w:eastAsia="仿宋_GB2312" w:hAnsi="仿宋" w:hint="eastAsia"/>
          <w:kern w:val="2"/>
          <w:sz w:val="32"/>
          <w:szCs w:val="32"/>
        </w:rPr>
        <w:t>唐</w:t>
      </w:r>
      <w:r>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成</w:t>
      </w:r>
      <w:r>
        <w:rPr>
          <w:rFonts w:ascii="仿宋_GB2312" w:eastAsia="仿宋_GB2312" w:hAnsi="仿宋" w:hint="eastAsia"/>
          <w:kern w:val="2"/>
          <w:sz w:val="32"/>
          <w:szCs w:val="32"/>
        </w:rPr>
        <w:t> </w:t>
      </w:r>
      <w:r>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 </w:t>
      </w:r>
      <w:r>
        <w:rPr>
          <w:rFonts w:ascii="仿宋_GB2312" w:eastAsia="仿宋_GB2312" w:hAnsi="仿宋" w:hint="eastAsia"/>
          <w:kern w:val="2"/>
          <w:sz w:val="32"/>
          <w:szCs w:val="32"/>
        </w:rPr>
        <w:t>电话：</w:t>
      </w:r>
      <w:r>
        <w:rPr>
          <w:rFonts w:ascii="仿宋_GB2312" w:eastAsia="仿宋_GB2312" w:hAnsi="仿宋" w:hint="eastAsia"/>
          <w:kern w:val="2"/>
          <w:sz w:val="32"/>
          <w:szCs w:val="32"/>
        </w:rPr>
        <w:t>0551</w:t>
      </w:r>
      <w:r>
        <w:rPr>
          <w:rFonts w:ascii="仿宋_GB2312" w:eastAsia="仿宋_GB2312" w:hAnsi="仿宋" w:hint="eastAsia"/>
          <w:kern w:val="2"/>
          <w:sz w:val="32"/>
          <w:szCs w:val="32"/>
        </w:rPr>
        <w:t>－</w:t>
      </w:r>
      <w:r>
        <w:rPr>
          <w:rFonts w:ascii="仿宋_GB2312" w:eastAsia="仿宋_GB2312" w:hAnsi="仿宋" w:hint="eastAsia"/>
          <w:kern w:val="2"/>
          <w:sz w:val="32"/>
          <w:szCs w:val="32"/>
        </w:rPr>
        <w:t xml:space="preserve">62777079 </w:t>
      </w:r>
      <w:r>
        <w:rPr>
          <w:rFonts w:ascii="仿宋_GB2312" w:eastAsia="仿宋_GB2312" w:hAnsi="仿宋" w:hint="eastAsia"/>
          <w:kern w:val="2"/>
          <w:sz w:val="32"/>
          <w:szCs w:val="32"/>
        </w:rPr>
        <w:t> </w:t>
      </w:r>
      <w:r>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 </w:t>
      </w:r>
      <w:r>
        <w:rPr>
          <w:rFonts w:ascii="仿宋_GB2312" w:eastAsia="仿宋_GB2312" w:hAnsi="仿宋" w:hint="eastAsia"/>
          <w:kern w:val="2"/>
          <w:sz w:val="32"/>
          <w:szCs w:val="32"/>
        </w:rPr>
        <w:t>13339290246</w:t>
      </w:r>
    </w:p>
    <w:p w:rsidR="00983767" w:rsidRDefault="00350FCA">
      <w:pPr>
        <w:pStyle w:val="a4"/>
        <w:widowControl/>
        <w:spacing w:beforeAutospacing="0" w:afterAutospacing="0" w:line="432" w:lineRule="atLeast"/>
        <w:ind w:firstLine="420"/>
        <w:rPr>
          <w:rFonts w:ascii="仿宋_GB2312" w:eastAsia="仿宋_GB2312" w:hAnsi="仿宋"/>
          <w:kern w:val="2"/>
          <w:sz w:val="32"/>
          <w:szCs w:val="32"/>
        </w:rPr>
      </w:pPr>
      <w:r>
        <w:rPr>
          <w:rFonts w:ascii="仿宋_GB2312" w:eastAsia="仿宋_GB2312" w:hAnsi="仿宋" w:hint="eastAsia"/>
          <w:kern w:val="2"/>
          <w:sz w:val="32"/>
          <w:szCs w:val="32"/>
        </w:rPr>
        <w:t>侯伟伟</w:t>
      </w:r>
      <w:r>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 </w:t>
      </w:r>
      <w:r>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 </w:t>
      </w:r>
      <w:r>
        <w:rPr>
          <w:rFonts w:ascii="仿宋_GB2312" w:eastAsia="仿宋_GB2312" w:hAnsi="仿宋" w:hint="eastAsia"/>
          <w:kern w:val="2"/>
          <w:sz w:val="32"/>
          <w:szCs w:val="32"/>
        </w:rPr>
        <w:t>电话：</w:t>
      </w:r>
      <w:r>
        <w:rPr>
          <w:rFonts w:ascii="仿宋_GB2312" w:eastAsia="仿宋_GB2312" w:hAnsi="仿宋" w:hint="eastAsia"/>
          <w:kern w:val="2"/>
          <w:sz w:val="32"/>
          <w:szCs w:val="32"/>
        </w:rPr>
        <w:t>0551</w:t>
      </w:r>
      <w:r>
        <w:rPr>
          <w:rFonts w:ascii="仿宋_GB2312" w:eastAsia="仿宋_GB2312" w:hAnsi="仿宋" w:hint="eastAsia"/>
          <w:kern w:val="2"/>
          <w:sz w:val="32"/>
          <w:szCs w:val="32"/>
        </w:rPr>
        <w:t>－</w:t>
      </w:r>
      <w:r>
        <w:rPr>
          <w:rFonts w:ascii="仿宋_GB2312" w:eastAsia="仿宋_GB2312" w:hAnsi="仿宋" w:hint="eastAsia"/>
          <w:kern w:val="2"/>
          <w:sz w:val="32"/>
          <w:szCs w:val="32"/>
        </w:rPr>
        <w:t xml:space="preserve">62777079 </w:t>
      </w:r>
      <w:r>
        <w:rPr>
          <w:rFonts w:ascii="仿宋_GB2312" w:eastAsia="仿宋_GB2312" w:hAnsi="仿宋" w:hint="eastAsia"/>
          <w:kern w:val="2"/>
          <w:sz w:val="32"/>
          <w:szCs w:val="32"/>
        </w:rPr>
        <w:t> </w:t>
      </w:r>
      <w:r>
        <w:rPr>
          <w:rFonts w:ascii="仿宋_GB2312" w:eastAsia="仿宋_GB2312" w:hAnsi="仿宋" w:hint="eastAsia"/>
          <w:kern w:val="2"/>
          <w:sz w:val="32"/>
          <w:szCs w:val="32"/>
        </w:rPr>
        <w:t xml:space="preserve"> </w:t>
      </w:r>
      <w:r>
        <w:rPr>
          <w:rFonts w:ascii="仿宋_GB2312" w:eastAsia="仿宋_GB2312" w:hAnsi="仿宋" w:hint="eastAsia"/>
          <w:kern w:val="2"/>
          <w:sz w:val="32"/>
          <w:szCs w:val="32"/>
        </w:rPr>
        <w:t> </w:t>
      </w:r>
      <w:r>
        <w:rPr>
          <w:rFonts w:ascii="仿宋_GB2312" w:eastAsia="仿宋_GB2312" w:hAnsi="仿宋" w:hint="eastAsia"/>
          <w:kern w:val="2"/>
          <w:sz w:val="32"/>
          <w:szCs w:val="32"/>
        </w:rPr>
        <w:t>15256037099</w:t>
      </w:r>
    </w:p>
    <w:p w:rsidR="00983767" w:rsidRDefault="00983767">
      <w:pPr>
        <w:spacing w:line="360" w:lineRule="auto"/>
        <w:ind w:firstLineChars="200" w:firstLine="640"/>
        <w:rPr>
          <w:rFonts w:ascii="仿宋_GB2312" w:eastAsia="仿宋_GB2312" w:hAnsi="仿宋"/>
          <w:sz w:val="32"/>
          <w:szCs w:val="32"/>
        </w:rPr>
      </w:pPr>
    </w:p>
    <w:p w:rsidR="00983767" w:rsidRDefault="00350FCA">
      <w:pPr>
        <w:spacing w:line="360" w:lineRule="auto"/>
        <w:rPr>
          <w:rFonts w:ascii="仿宋_GB2312" w:eastAsia="仿宋_GB2312" w:hAnsi="仿宋"/>
          <w:sz w:val="32"/>
          <w:szCs w:val="32"/>
        </w:rPr>
      </w:pPr>
      <w:r>
        <w:rPr>
          <w:rFonts w:ascii="仿宋_GB2312" w:eastAsia="仿宋_GB2312" w:hAnsi="仿宋" w:hint="eastAsia"/>
          <w:sz w:val="32"/>
          <w:szCs w:val="32"/>
        </w:rPr>
        <w:t>附件：</w:t>
      </w:r>
    </w:p>
    <w:p w:rsidR="00983767" w:rsidRDefault="00350FCA">
      <w:pPr>
        <w:numPr>
          <w:ilvl w:val="0"/>
          <w:numId w:val="1"/>
        </w:numPr>
        <w:snapToGrid w:val="0"/>
        <w:spacing w:line="360" w:lineRule="auto"/>
        <w:rPr>
          <w:rFonts w:ascii="仿宋_GB2312" w:eastAsia="仿宋_GB2312" w:hAnsi="仿宋"/>
          <w:sz w:val="32"/>
          <w:szCs w:val="32"/>
        </w:rPr>
      </w:pPr>
      <w:r>
        <w:rPr>
          <w:rFonts w:ascii="仿宋_GB2312" w:eastAsia="仿宋_GB2312" w:hAnsi="仿宋" w:hint="eastAsia"/>
          <w:sz w:val="32"/>
          <w:szCs w:val="32"/>
        </w:rPr>
        <w:t>疗休养名额</w:t>
      </w:r>
      <w:r>
        <w:rPr>
          <w:rFonts w:ascii="仿宋_GB2312" w:eastAsia="仿宋_GB2312" w:hAnsi="仿宋" w:hint="eastAsia"/>
          <w:sz w:val="32"/>
          <w:szCs w:val="32"/>
        </w:rPr>
        <w:t>、时间、地点</w:t>
      </w:r>
      <w:r>
        <w:rPr>
          <w:rFonts w:ascii="仿宋_GB2312" w:eastAsia="仿宋_GB2312" w:hAnsi="仿宋" w:hint="eastAsia"/>
          <w:sz w:val="32"/>
          <w:szCs w:val="32"/>
        </w:rPr>
        <w:t>分配表</w:t>
      </w:r>
    </w:p>
    <w:p w:rsidR="00983767" w:rsidRDefault="00350FCA">
      <w:pPr>
        <w:numPr>
          <w:ilvl w:val="0"/>
          <w:numId w:val="1"/>
        </w:numPr>
        <w:snapToGrid w:val="0"/>
        <w:spacing w:line="360" w:lineRule="auto"/>
        <w:rPr>
          <w:rFonts w:ascii="仿宋_GB2312" w:eastAsia="仿宋_GB2312" w:hAnsi="仿宋"/>
          <w:sz w:val="32"/>
          <w:szCs w:val="32"/>
        </w:rPr>
      </w:pPr>
      <w:r>
        <w:rPr>
          <w:rFonts w:ascii="仿宋_GB2312" w:eastAsia="仿宋_GB2312" w:hAnsi="仿宋" w:hint="eastAsia"/>
          <w:sz w:val="32"/>
          <w:szCs w:val="32"/>
        </w:rPr>
        <w:t>疗休养登记表</w:t>
      </w:r>
    </w:p>
    <w:p w:rsidR="00983767" w:rsidRDefault="00350FCA">
      <w:pPr>
        <w:numPr>
          <w:ilvl w:val="0"/>
          <w:numId w:val="1"/>
        </w:numPr>
        <w:snapToGrid w:val="0"/>
        <w:spacing w:line="360" w:lineRule="auto"/>
        <w:rPr>
          <w:rFonts w:ascii="仿宋_GB2312" w:eastAsia="仿宋_GB2312" w:hAnsi="仿宋"/>
          <w:sz w:val="32"/>
          <w:szCs w:val="32"/>
        </w:rPr>
      </w:pPr>
      <w:r>
        <w:rPr>
          <w:rFonts w:ascii="仿宋_GB2312" w:eastAsia="仿宋_GB2312" w:hAnsi="仿宋" w:hint="eastAsia"/>
          <w:sz w:val="32"/>
          <w:szCs w:val="32"/>
        </w:rPr>
        <w:t>疗休养活动汇总表</w:t>
      </w:r>
    </w:p>
    <w:p w:rsidR="00983767" w:rsidRDefault="00350FCA">
      <w:pPr>
        <w:numPr>
          <w:ilvl w:val="0"/>
          <w:numId w:val="1"/>
        </w:numPr>
        <w:snapToGrid w:val="0"/>
        <w:spacing w:line="360" w:lineRule="auto"/>
        <w:rPr>
          <w:rFonts w:ascii="仿宋_GB2312" w:eastAsia="仿宋_GB2312" w:hAnsi="仿宋"/>
          <w:sz w:val="32"/>
          <w:szCs w:val="32"/>
        </w:rPr>
      </w:pPr>
      <w:r>
        <w:rPr>
          <w:rFonts w:ascii="仿宋_GB2312" w:eastAsia="仿宋_GB2312" w:hAnsi="仿宋" w:hint="eastAsia"/>
          <w:sz w:val="32"/>
          <w:szCs w:val="32"/>
        </w:rPr>
        <w:t>疗休养活动接送站登记表</w:t>
      </w:r>
    </w:p>
    <w:p w:rsidR="00983767" w:rsidRDefault="00983767">
      <w:pPr>
        <w:spacing w:line="360" w:lineRule="auto"/>
        <w:ind w:firstLineChars="200" w:firstLine="640"/>
        <w:rPr>
          <w:rFonts w:ascii="仿宋_GB2312" w:eastAsia="仿宋_GB2312" w:hAnsi="仿宋"/>
          <w:sz w:val="32"/>
          <w:szCs w:val="32"/>
        </w:rPr>
      </w:pPr>
    </w:p>
    <w:p w:rsidR="00983767" w:rsidRDefault="00983767">
      <w:pPr>
        <w:spacing w:line="360" w:lineRule="auto"/>
        <w:rPr>
          <w:rFonts w:ascii="仿宋_GB2312" w:eastAsia="仿宋_GB2312" w:hAnsi="仿宋"/>
          <w:sz w:val="32"/>
          <w:szCs w:val="32"/>
        </w:rPr>
      </w:pPr>
    </w:p>
    <w:p w:rsidR="00983767" w:rsidRDefault="00350FCA">
      <w:pPr>
        <w:spacing w:line="360" w:lineRule="auto"/>
        <w:jc w:val="cente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安徽省</w:t>
      </w:r>
      <w:r>
        <w:rPr>
          <w:rFonts w:ascii="仿宋_GB2312" w:eastAsia="仿宋_GB2312" w:hAnsi="仿宋" w:hint="eastAsia"/>
          <w:sz w:val="32"/>
          <w:szCs w:val="32"/>
        </w:rPr>
        <w:t>教科文卫体工会</w:t>
      </w:r>
    </w:p>
    <w:p w:rsidR="00983767" w:rsidRDefault="00350FCA">
      <w:pP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201</w:t>
      </w:r>
      <w:r>
        <w:rPr>
          <w:rFonts w:ascii="仿宋_GB2312" w:eastAsia="仿宋_GB2312" w:hAnsi="仿宋" w:hint="eastAsia"/>
          <w:sz w:val="32"/>
          <w:szCs w:val="32"/>
        </w:rPr>
        <w:t>8</w:t>
      </w:r>
      <w:r>
        <w:rPr>
          <w:rFonts w:ascii="仿宋_GB2312" w:eastAsia="仿宋_GB2312" w:hAnsi="仿宋" w:hint="eastAsia"/>
          <w:sz w:val="32"/>
          <w:szCs w:val="32"/>
        </w:rPr>
        <w:t>年</w:t>
      </w:r>
      <w:r>
        <w:rPr>
          <w:rFonts w:ascii="仿宋_GB2312" w:eastAsia="仿宋_GB2312" w:hAnsi="仿宋" w:hint="eastAsia"/>
          <w:sz w:val="32"/>
          <w:szCs w:val="32"/>
        </w:rPr>
        <w:t>10</w:t>
      </w:r>
      <w:r>
        <w:rPr>
          <w:rFonts w:ascii="仿宋_GB2312" w:eastAsia="仿宋_GB2312" w:hAnsi="仿宋" w:hint="eastAsia"/>
          <w:sz w:val="32"/>
          <w:szCs w:val="32"/>
        </w:rPr>
        <w:t>月</w:t>
      </w:r>
      <w:r>
        <w:rPr>
          <w:rFonts w:ascii="仿宋_GB2312" w:eastAsia="仿宋_GB2312" w:hAnsi="仿宋" w:hint="eastAsia"/>
          <w:sz w:val="32"/>
          <w:szCs w:val="32"/>
        </w:rPr>
        <w:t xml:space="preserve">12 </w:t>
      </w:r>
      <w:r>
        <w:rPr>
          <w:rFonts w:ascii="仿宋_GB2312" w:eastAsia="仿宋_GB2312" w:hAnsi="仿宋" w:hint="eastAsia"/>
          <w:sz w:val="32"/>
          <w:szCs w:val="32"/>
        </w:rPr>
        <w:t>日</w:t>
      </w:r>
    </w:p>
    <w:p w:rsidR="00983767" w:rsidRDefault="00983767">
      <w:pPr>
        <w:rPr>
          <w:rFonts w:ascii="仿宋_GB2312" w:eastAsia="仿宋_GB2312" w:hAnsi="仿宋"/>
          <w:sz w:val="32"/>
          <w:szCs w:val="32"/>
        </w:rPr>
      </w:pPr>
    </w:p>
    <w:p w:rsidR="00983767" w:rsidRDefault="00983767">
      <w:pPr>
        <w:rPr>
          <w:rFonts w:ascii="仿宋_GB2312" w:eastAsia="仿宋_GB2312" w:hAnsi="仿宋"/>
          <w:sz w:val="32"/>
          <w:szCs w:val="32"/>
        </w:rPr>
      </w:pPr>
    </w:p>
    <w:p w:rsidR="00983767" w:rsidRDefault="00983767">
      <w:pPr>
        <w:rPr>
          <w:rFonts w:ascii="仿宋_GB2312" w:eastAsia="仿宋_GB2312" w:hAnsi="仿宋"/>
          <w:sz w:val="32"/>
          <w:szCs w:val="32"/>
        </w:rPr>
      </w:pPr>
    </w:p>
    <w:p w:rsidR="00983767" w:rsidRDefault="00983767">
      <w:pPr>
        <w:rPr>
          <w:rFonts w:ascii="仿宋_GB2312" w:eastAsia="仿宋_GB2312" w:hAnsi="仿宋"/>
          <w:sz w:val="32"/>
          <w:szCs w:val="32"/>
        </w:rPr>
      </w:pPr>
    </w:p>
    <w:p w:rsidR="00983767" w:rsidRDefault="00983767">
      <w:pPr>
        <w:rPr>
          <w:rFonts w:ascii="仿宋_GB2312" w:eastAsia="仿宋_GB2312" w:hAnsi="仿宋"/>
          <w:sz w:val="32"/>
          <w:szCs w:val="32"/>
        </w:rPr>
      </w:pPr>
    </w:p>
    <w:p w:rsidR="00983767" w:rsidRDefault="00983767">
      <w:pPr>
        <w:rPr>
          <w:rFonts w:ascii="仿宋_GB2312" w:eastAsia="仿宋_GB2312" w:hAnsi="仿宋"/>
          <w:sz w:val="32"/>
          <w:szCs w:val="32"/>
        </w:rPr>
      </w:pPr>
    </w:p>
    <w:p w:rsidR="00983767" w:rsidRDefault="00983767">
      <w:pPr>
        <w:rPr>
          <w:rFonts w:ascii="仿宋_GB2312" w:eastAsia="仿宋_GB2312" w:hAnsi="仿宋"/>
          <w:sz w:val="32"/>
          <w:szCs w:val="32"/>
        </w:rPr>
      </w:pPr>
    </w:p>
    <w:p w:rsidR="00983767" w:rsidRDefault="00983767">
      <w:pPr>
        <w:jc w:val="left"/>
        <w:rPr>
          <w:rFonts w:ascii="仿宋_GB2312" w:eastAsia="仿宋_GB2312" w:hAnsi="仿宋"/>
          <w:sz w:val="32"/>
          <w:szCs w:val="32"/>
        </w:rPr>
      </w:pPr>
    </w:p>
    <w:p w:rsidR="00983767" w:rsidRDefault="00983767">
      <w:pPr>
        <w:jc w:val="left"/>
        <w:rPr>
          <w:rFonts w:ascii="仿宋_GB2312" w:eastAsia="仿宋_GB2312" w:hAnsi="仿宋"/>
          <w:sz w:val="32"/>
          <w:szCs w:val="32"/>
        </w:rPr>
      </w:pPr>
    </w:p>
    <w:p w:rsidR="00983767" w:rsidRDefault="00983767">
      <w:pPr>
        <w:jc w:val="left"/>
        <w:rPr>
          <w:rFonts w:ascii="仿宋_GB2312" w:eastAsia="仿宋_GB2312" w:hAnsi="仿宋"/>
          <w:sz w:val="32"/>
          <w:szCs w:val="32"/>
        </w:rPr>
      </w:pPr>
    </w:p>
    <w:p w:rsidR="00983767" w:rsidRDefault="00983767">
      <w:pPr>
        <w:jc w:val="left"/>
        <w:rPr>
          <w:rFonts w:ascii="仿宋_GB2312" w:eastAsia="仿宋_GB2312" w:hAnsi="仿宋"/>
          <w:sz w:val="32"/>
          <w:szCs w:val="32"/>
        </w:rPr>
      </w:pPr>
    </w:p>
    <w:p w:rsidR="00983767" w:rsidRDefault="00983767">
      <w:pPr>
        <w:jc w:val="left"/>
        <w:rPr>
          <w:rFonts w:ascii="仿宋_GB2312" w:eastAsia="仿宋_GB2312" w:hAnsi="仿宋"/>
          <w:sz w:val="32"/>
          <w:szCs w:val="32"/>
        </w:rPr>
      </w:pPr>
    </w:p>
    <w:p w:rsidR="00983767" w:rsidRDefault="00350FCA">
      <w:pPr>
        <w:jc w:val="left"/>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hint="eastAsia"/>
          <w:sz w:val="32"/>
          <w:szCs w:val="32"/>
        </w:rPr>
        <w:t>1</w:t>
      </w:r>
    </w:p>
    <w:p w:rsidR="00983767" w:rsidRDefault="00350FCA">
      <w:pPr>
        <w:pStyle w:val="2"/>
        <w:jc w:val="center"/>
        <w:rPr>
          <w:rFonts w:ascii="方正小标宋简体" w:eastAsia="方正小标宋简体" w:hAnsi="方正小标宋简体" w:cs="方正小标宋简体"/>
          <w:b w:val="0"/>
          <w:szCs w:val="32"/>
        </w:rPr>
      </w:pPr>
      <w:r>
        <w:rPr>
          <w:rFonts w:ascii="方正小标宋简体" w:eastAsia="方正小标宋简体" w:hAnsi="方正小标宋简体" w:cs="方正小标宋简体" w:hint="eastAsia"/>
          <w:b w:val="0"/>
          <w:szCs w:val="32"/>
        </w:rPr>
        <w:t>疗休养名额、时间、地点分配表</w:t>
      </w:r>
    </w:p>
    <w:tbl>
      <w:tblPr>
        <w:tblW w:w="8609" w:type="dxa"/>
        <w:tblLayout w:type="fixed"/>
        <w:tblCellMar>
          <w:top w:w="15" w:type="dxa"/>
          <w:left w:w="15" w:type="dxa"/>
          <w:bottom w:w="15" w:type="dxa"/>
          <w:right w:w="15" w:type="dxa"/>
        </w:tblCellMar>
        <w:tblLook w:val="04A0"/>
      </w:tblPr>
      <w:tblGrid>
        <w:gridCol w:w="2041"/>
        <w:gridCol w:w="1078"/>
        <w:gridCol w:w="1828"/>
        <w:gridCol w:w="1831"/>
        <w:gridCol w:w="1831"/>
      </w:tblGrid>
      <w:tr w:rsidR="00983767">
        <w:trPr>
          <w:trHeight w:val="720"/>
        </w:trPr>
        <w:tc>
          <w:tcPr>
            <w:tcW w:w="20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单位</w:t>
            </w:r>
          </w:p>
        </w:tc>
        <w:tc>
          <w:tcPr>
            <w:tcW w:w="10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总名额</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全总国际交流中心</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河北省总温塘工人疗养院</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全总厦门劳模疗休养中心</w:t>
            </w:r>
            <w:r>
              <w:rPr>
                <w:rFonts w:ascii="楷体" w:eastAsia="楷体" w:hAnsi="楷体" w:cs="楷体" w:hint="eastAsia"/>
                <w:color w:val="000000"/>
                <w:kern w:val="0"/>
                <w:sz w:val="24"/>
                <w:lang/>
              </w:rPr>
              <w:t xml:space="preserve"> </w:t>
            </w:r>
          </w:p>
        </w:tc>
      </w:tr>
      <w:tr w:rsidR="00983767">
        <w:trPr>
          <w:trHeight w:val="286"/>
        </w:trPr>
        <w:tc>
          <w:tcPr>
            <w:tcW w:w="20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983767">
            <w:pPr>
              <w:jc w:val="center"/>
              <w:rPr>
                <w:rFonts w:ascii="楷体" w:eastAsia="楷体" w:hAnsi="楷体" w:cs="楷体"/>
                <w:color w:val="000000"/>
                <w:sz w:val="24"/>
              </w:rPr>
            </w:pPr>
          </w:p>
        </w:tc>
        <w:tc>
          <w:tcPr>
            <w:tcW w:w="10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983767">
            <w:pPr>
              <w:jc w:val="center"/>
              <w:rPr>
                <w:rFonts w:ascii="楷体" w:eastAsia="楷体" w:hAnsi="楷体" w:cs="楷体"/>
                <w:color w:val="000000"/>
                <w:sz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11</w:t>
            </w:r>
            <w:r>
              <w:rPr>
                <w:rFonts w:ascii="楷体" w:eastAsia="楷体" w:hAnsi="楷体" w:cs="楷体" w:hint="eastAsia"/>
                <w:color w:val="000000"/>
                <w:kern w:val="0"/>
                <w:sz w:val="24"/>
                <w:lang/>
              </w:rPr>
              <w:t>月</w:t>
            </w:r>
            <w:r>
              <w:rPr>
                <w:rFonts w:ascii="楷体" w:eastAsia="楷体" w:hAnsi="楷体" w:cs="楷体" w:hint="eastAsia"/>
                <w:color w:val="000000"/>
                <w:kern w:val="0"/>
                <w:sz w:val="24"/>
                <w:lang/>
              </w:rPr>
              <w:t>11-16</w:t>
            </w:r>
            <w:r>
              <w:rPr>
                <w:rFonts w:ascii="楷体" w:eastAsia="楷体" w:hAnsi="楷体" w:cs="楷体" w:hint="eastAsia"/>
                <w:color w:val="000000"/>
                <w:kern w:val="0"/>
                <w:sz w:val="24"/>
                <w:lang/>
              </w:rPr>
              <w:t>日</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11</w:t>
            </w:r>
            <w:r>
              <w:rPr>
                <w:rFonts w:ascii="楷体" w:eastAsia="楷体" w:hAnsi="楷体" w:cs="楷体" w:hint="eastAsia"/>
                <w:color w:val="000000"/>
                <w:kern w:val="0"/>
                <w:sz w:val="24"/>
                <w:lang/>
              </w:rPr>
              <w:t>月</w:t>
            </w:r>
            <w:r>
              <w:rPr>
                <w:rFonts w:ascii="楷体" w:eastAsia="楷体" w:hAnsi="楷体" w:cs="楷体" w:hint="eastAsia"/>
                <w:color w:val="000000"/>
                <w:kern w:val="0"/>
                <w:sz w:val="24"/>
                <w:lang/>
              </w:rPr>
              <w:t>18-23</w:t>
            </w:r>
            <w:r>
              <w:rPr>
                <w:rFonts w:ascii="楷体" w:eastAsia="楷体" w:hAnsi="楷体" w:cs="楷体" w:hint="eastAsia"/>
                <w:color w:val="000000"/>
                <w:kern w:val="0"/>
                <w:sz w:val="24"/>
                <w:lang/>
              </w:rPr>
              <w:t>日</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12</w:t>
            </w:r>
            <w:r>
              <w:rPr>
                <w:rFonts w:ascii="楷体" w:eastAsia="楷体" w:hAnsi="楷体" w:cs="楷体" w:hint="eastAsia"/>
                <w:color w:val="000000"/>
                <w:kern w:val="0"/>
                <w:sz w:val="24"/>
                <w:lang/>
              </w:rPr>
              <w:t>月</w:t>
            </w:r>
            <w:r>
              <w:rPr>
                <w:rFonts w:ascii="楷体" w:eastAsia="楷体" w:hAnsi="楷体" w:cs="楷体" w:hint="eastAsia"/>
                <w:color w:val="000000"/>
                <w:kern w:val="0"/>
                <w:sz w:val="24"/>
                <w:lang/>
              </w:rPr>
              <w:t>9-14</w:t>
            </w:r>
            <w:r>
              <w:rPr>
                <w:rFonts w:ascii="楷体" w:eastAsia="楷体" w:hAnsi="楷体" w:cs="楷体" w:hint="eastAsia"/>
                <w:color w:val="000000"/>
                <w:kern w:val="0"/>
                <w:sz w:val="24"/>
                <w:lang/>
              </w:rPr>
              <w:t>日</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中国科学技术大学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合肥工业大学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安徽师范大学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安徽农业大学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安徽财经大学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安徽理工大学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安徽医科大学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安徽工业大学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淮北师范大学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安徽工程大学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安徽中医药大学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安徽建筑大学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安庆师范大学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蚌埠医学院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皖南医学院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阜阳师范学院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合肥师范学院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淮南师范学院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lastRenderedPageBreak/>
              <w:t>安徽科技学院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安徽广播电视大学</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皖西学院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合肥学院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巢湖学院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黄山学院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铜陵学院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滁州学院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宿州学院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蚌埠学院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池州学院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安徽职业技术学院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安徽商贸职业技术学院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安徽工商职业学院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安徽机电职业技术学院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安徽大学艺术与传媒学院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安徽广播影视职业技术学院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安徽三联学院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安徽文达信息工程学院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安徽外国语学院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合肥经济技术职业学院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合肥财经职业学院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安徽绿海商务职业学院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jc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中国科大附属第一医院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安徽医科大学第一附属医院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安徽医科大学第二附属医院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安徽医科大学第四附属医院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安徽医科大学附属巢湖医院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安徽医科大学附属阜阳医院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lastRenderedPageBreak/>
              <w:t>安徽中医药大学第一附属医院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安徽中医药大学第二附属医院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蚌埠医学院第一附属医院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蚌埠医学院第二附属医院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皖南医学院附属弋矶山医院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皖南医学院第二附属医院</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3</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省科技厅工会</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省文化厅工会</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省卫计委工会</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省体育局工会</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2</w:t>
            </w:r>
          </w:p>
        </w:tc>
      </w:tr>
      <w:tr w:rsidR="00983767">
        <w:trPr>
          <w:trHeight w:val="286"/>
        </w:trPr>
        <w:tc>
          <w:tcPr>
            <w:tcW w:w="20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合计</w:t>
            </w:r>
          </w:p>
        </w:tc>
        <w:tc>
          <w:tcPr>
            <w:tcW w:w="1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198</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66</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66</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767" w:rsidRDefault="00350FCA">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rPr>
              <w:t>66</w:t>
            </w:r>
          </w:p>
        </w:tc>
      </w:tr>
    </w:tbl>
    <w:p w:rsidR="00983767" w:rsidRDefault="00983767">
      <w:pPr>
        <w:jc w:val="center"/>
        <w:rPr>
          <w:rFonts w:ascii="仿宋_GB2312" w:eastAsia="仿宋_GB2312" w:hAnsi="仿宋"/>
          <w:sz w:val="32"/>
          <w:szCs w:val="32"/>
        </w:rPr>
      </w:pPr>
    </w:p>
    <w:p w:rsidR="00983767" w:rsidRDefault="00350FCA">
      <w:pPr>
        <w:spacing w:line="360" w:lineRule="auto"/>
        <w:textAlignment w:val="baseline"/>
        <w:rPr>
          <w:rFonts w:ascii="仿宋_GB2312" w:eastAsia="仿宋_GB2312"/>
          <w:b/>
          <w:sz w:val="32"/>
          <w:szCs w:val="32"/>
        </w:rPr>
      </w:pPr>
      <w:r>
        <w:rPr>
          <w:rFonts w:ascii="仿宋_GB2312" w:eastAsia="仿宋_GB2312" w:hint="eastAsia"/>
          <w:b/>
          <w:sz w:val="32"/>
          <w:szCs w:val="32"/>
        </w:rPr>
        <w:br w:type="page"/>
      </w:r>
    </w:p>
    <w:p w:rsidR="00983767" w:rsidRDefault="00350FCA">
      <w:pPr>
        <w:spacing w:line="360" w:lineRule="auto"/>
        <w:textAlignment w:val="baseline"/>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hint="eastAsia"/>
          <w:b/>
          <w:sz w:val="32"/>
          <w:szCs w:val="32"/>
        </w:rPr>
        <w:t>2</w:t>
      </w:r>
    </w:p>
    <w:p w:rsidR="00983767" w:rsidRDefault="00350FCA">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疗休养登记表</w:t>
      </w:r>
    </w:p>
    <w:p w:rsidR="00983767" w:rsidRDefault="00350FCA">
      <w:pPr>
        <w:spacing w:line="360" w:lineRule="auto"/>
        <w:jc w:val="left"/>
        <w:textAlignment w:val="baseline"/>
        <w:rPr>
          <w:rFonts w:ascii="新宋体" w:eastAsia="新宋体" w:hAnsi="新宋体"/>
          <w:b/>
          <w:sz w:val="28"/>
          <w:szCs w:val="28"/>
          <w:u w:val="single"/>
        </w:rPr>
      </w:pPr>
      <w:r>
        <w:rPr>
          <w:rFonts w:ascii="新宋体" w:eastAsia="新宋体" w:hAnsi="新宋体" w:hint="eastAsia"/>
          <w:b/>
          <w:sz w:val="28"/>
          <w:szCs w:val="28"/>
        </w:rPr>
        <w:t>疗休养地点：</w:t>
      </w:r>
      <w:r>
        <w:rPr>
          <w:rFonts w:ascii="新宋体" w:eastAsia="新宋体" w:hAnsi="新宋体" w:hint="eastAsia"/>
          <w:b/>
          <w:sz w:val="28"/>
          <w:szCs w:val="28"/>
          <w:u w:val="single"/>
        </w:rPr>
        <w:t xml:space="preserve">          </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6"/>
        <w:gridCol w:w="802"/>
        <w:gridCol w:w="1440"/>
        <w:gridCol w:w="864"/>
        <w:gridCol w:w="373"/>
        <w:gridCol w:w="711"/>
        <w:gridCol w:w="1390"/>
        <w:gridCol w:w="199"/>
        <w:gridCol w:w="1063"/>
        <w:gridCol w:w="1399"/>
        <w:gridCol w:w="842"/>
        <w:gridCol w:w="14"/>
      </w:tblGrid>
      <w:tr w:rsidR="00983767">
        <w:trPr>
          <w:cantSplit/>
          <w:jc w:val="center"/>
        </w:trPr>
        <w:tc>
          <w:tcPr>
            <w:tcW w:w="1948" w:type="dxa"/>
            <w:gridSpan w:val="2"/>
            <w:vAlign w:val="center"/>
          </w:tcPr>
          <w:p w:rsidR="00983767" w:rsidRDefault="00350FCA">
            <w:pPr>
              <w:jc w:val="center"/>
              <w:rPr>
                <w:rFonts w:eastAsia="仿宋_GB2312"/>
                <w:sz w:val="28"/>
              </w:rPr>
            </w:pPr>
            <w:r>
              <w:rPr>
                <w:rFonts w:eastAsia="仿宋_GB2312" w:hint="eastAsia"/>
                <w:sz w:val="28"/>
              </w:rPr>
              <w:t>姓</w:t>
            </w:r>
            <w:r>
              <w:rPr>
                <w:rFonts w:eastAsia="仿宋_GB2312" w:hint="eastAsia"/>
                <w:sz w:val="28"/>
              </w:rPr>
              <w:t xml:space="preserve">    </w:t>
            </w:r>
            <w:r>
              <w:rPr>
                <w:rFonts w:eastAsia="仿宋_GB2312" w:hint="eastAsia"/>
                <w:sz w:val="28"/>
              </w:rPr>
              <w:t>名</w:t>
            </w:r>
          </w:p>
        </w:tc>
        <w:tc>
          <w:tcPr>
            <w:tcW w:w="1440" w:type="dxa"/>
            <w:vAlign w:val="center"/>
          </w:tcPr>
          <w:p w:rsidR="00983767" w:rsidRDefault="00983767">
            <w:pPr>
              <w:jc w:val="center"/>
              <w:rPr>
                <w:rFonts w:eastAsia="仿宋_GB2312"/>
                <w:sz w:val="28"/>
              </w:rPr>
            </w:pPr>
          </w:p>
        </w:tc>
        <w:tc>
          <w:tcPr>
            <w:tcW w:w="864" w:type="dxa"/>
            <w:vAlign w:val="center"/>
          </w:tcPr>
          <w:p w:rsidR="00983767" w:rsidRDefault="00350FCA">
            <w:pPr>
              <w:jc w:val="center"/>
              <w:rPr>
                <w:rFonts w:eastAsia="仿宋_GB2312"/>
                <w:sz w:val="28"/>
              </w:rPr>
            </w:pPr>
            <w:r>
              <w:rPr>
                <w:rFonts w:eastAsia="仿宋_GB2312" w:hint="eastAsia"/>
                <w:sz w:val="28"/>
              </w:rPr>
              <w:t>性别</w:t>
            </w:r>
          </w:p>
        </w:tc>
        <w:tc>
          <w:tcPr>
            <w:tcW w:w="1084" w:type="dxa"/>
            <w:gridSpan w:val="2"/>
            <w:vAlign w:val="center"/>
          </w:tcPr>
          <w:p w:rsidR="00983767" w:rsidRDefault="00983767">
            <w:pPr>
              <w:jc w:val="center"/>
              <w:rPr>
                <w:rFonts w:eastAsia="仿宋_GB2312"/>
                <w:sz w:val="28"/>
              </w:rPr>
            </w:pPr>
          </w:p>
        </w:tc>
        <w:tc>
          <w:tcPr>
            <w:tcW w:w="1589" w:type="dxa"/>
            <w:gridSpan w:val="2"/>
            <w:vAlign w:val="center"/>
          </w:tcPr>
          <w:p w:rsidR="00983767" w:rsidRDefault="00350FCA">
            <w:pPr>
              <w:jc w:val="center"/>
              <w:rPr>
                <w:rFonts w:eastAsia="仿宋_GB2312"/>
                <w:sz w:val="28"/>
              </w:rPr>
            </w:pPr>
            <w:r>
              <w:rPr>
                <w:rFonts w:eastAsia="仿宋_GB2312" w:hint="eastAsia"/>
                <w:sz w:val="28"/>
              </w:rPr>
              <w:t>年龄</w:t>
            </w:r>
          </w:p>
        </w:tc>
        <w:tc>
          <w:tcPr>
            <w:tcW w:w="1063" w:type="dxa"/>
            <w:vAlign w:val="center"/>
          </w:tcPr>
          <w:p w:rsidR="00983767" w:rsidRDefault="00983767">
            <w:pPr>
              <w:jc w:val="center"/>
              <w:rPr>
                <w:rFonts w:eastAsia="仿宋_GB2312"/>
                <w:sz w:val="28"/>
              </w:rPr>
            </w:pPr>
          </w:p>
        </w:tc>
        <w:tc>
          <w:tcPr>
            <w:tcW w:w="1399" w:type="dxa"/>
            <w:vAlign w:val="center"/>
          </w:tcPr>
          <w:p w:rsidR="00983767" w:rsidRDefault="00350FCA">
            <w:pPr>
              <w:jc w:val="center"/>
              <w:rPr>
                <w:rFonts w:eastAsia="仿宋_GB2312"/>
                <w:sz w:val="28"/>
              </w:rPr>
            </w:pPr>
            <w:r>
              <w:rPr>
                <w:rFonts w:eastAsia="仿宋_GB2312" w:hint="eastAsia"/>
                <w:sz w:val="28"/>
              </w:rPr>
              <w:t>民族</w:t>
            </w:r>
          </w:p>
        </w:tc>
        <w:tc>
          <w:tcPr>
            <w:tcW w:w="856" w:type="dxa"/>
            <w:gridSpan w:val="2"/>
            <w:vAlign w:val="center"/>
          </w:tcPr>
          <w:p w:rsidR="00983767" w:rsidRDefault="00983767">
            <w:pPr>
              <w:jc w:val="center"/>
              <w:rPr>
                <w:rFonts w:eastAsia="仿宋_GB2312"/>
                <w:sz w:val="28"/>
              </w:rPr>
            </w:pPr>
          </w:p>
        </w:tc>
      </w:tr>
      <w:tr w:rsidR="00983767">
        <w:trPr>
          <w:cantSplit/>
          <w:jc w:val="center"/>
        </w:trPr>
        <w:tc>
          <w:tcPr>
            <w:tcW w:w="1948" w:type="dxa"/>
            <w:gridSpan w:val="2"/>
            <w:vAlign w:val="center"/>
          </w:tcPr>
          <w:p w:rsidR="00983767" w:rsidRDefault="00350FCA">
            <w:pPr>
              <w:jc w:val="center"/>
              <w:rPr>
                <w:rFonts w:eastAsia="仿宋_GB2312"/>
                <w:sz w:val="28"/>
              </w:rPr>
            </w:pPr>
            <w:r>
              <w:rPr>
                <w:rFonts w:eastAsia="仿宋_GB2312" w:hint="eastAsia"/>
                <w:sz w:val="28"/>
              </w:rPr>
              <w:t>工作单位</w:t>
            </w:r>
          </w:p>
        </w:tc>
        <w:tc>
          <w:tcPr>
            <w:tcW w:w="3388" w:type="dxa"/>
            <w:gridSpan w:val="4"/>
            <w:vAlign w:val="center"/>
          </w:tcPr>
          <w:p w:rsidR="00983767" w:rsidRDefault="00983767">
            <w:pPr>
              <w:jc w:val="center"/>
              <w:rPr>
                <w:rFonts w:eastAsia="仿宋_GB2312"/>
                <w:sz w:val="28"/>
              </w:rPr>
            </w:pPr>
          </w:p>
        </w:tc>
        <w:tc>
          <w:tcPr>
            <w:tcW w:w="1589" w:type="dxa"/>
            <w:gridSpan w:val="2"/>
            <w:vAlign w:val="center"/>
          </w:tcPr>
          <w:p w:rsidR="00983767" w:rsidRDefault="00350FCA">
            <w:pPr>
              <w:jc w:val="center"/>
              <w:rPr>
                <w:rFonts w:eastAsia="仿宋_GB2312"/>
                <w:sz w:val="28"/>
              </w:rPr>
            </w:pPr>
            <w:r>
              <w:rPr>
                <w:rFonts w:eastAsia="仿宋_GB2312" w:hint="eastAsia"/>
                <w:sz w:val="28"/>
              </w:rPr>
              <w:t>职务职称</w:t>
            </w:r>
          </w:p>
        </w:tc>
        <w:tc>
          <w:tcPr>
            <w:tcW w:w="3318" w:type="dxa"/>
            <w:gridSpan w:val="4"/>
            <w:vAlign w:val="center"/>
          </w:tcPr>
          <w:p w:rsidR="00983767" w:rsidRDefault="00983767">
            <w:pPr>
              <w:jc w:val="center"/>
              <w:rPr>
                <w:rFonts w:eastAsia="仿宋_GB2312"/>
                <w:sz w:val="28"/>
              </w:rPr>
            </w:pPr>
          </w:p>
        </w:tc>
      </w:tr>
      <w:tr w:rsidR="00983767">
        <w:trPr>
          <w:cantSplit/>
          <w:jc w:val="center"/>
        </w:trPr>
        <w:tc>
          <w:tcPr>
            <w:tcW w:w="1948" w:type="dxa"/>
            <w:gridSpan w:val="2"/>
            <w:vAlign w:val="center"/>
          </w:tcPr>
          <w:p w:rsidR="00983767" w:rsidRDefault="00350FCA">
            <w:pPr>
              <w:jc w:val="center"/>
              <w:rPr>
                <w:rFonts w:eastAsia="仿宋_GB2312"/>
                <w:sz w:val="28"/>
              </w:rPr>
            </w:pPr>
            <w:r>
              <w:rPr>
                <w:rFonts w:eastAsia="仿宋_GB2312" w:hint="eastAsia"/>
                <w:sz w:val="28"/>
              </w:rPr>
              <w:t>政治面貌</w:t>
            </w:r>
          </w:p>
        </w:tc>
        <w:tc>
          <w:tcPr>
            <w:tcW w:w="3388" w:type="dxa"/>
            <w:gridSpan w:val="4"/>
            <w:vAlign w:val="center"/>
          </w:tcPr>
          <w:p w:rsidR="00983767" w:rsidRDefault="00983767">
            <w:pPr>
              <w:jc w:val="center"/>
              <w:rPr>
                <w:rFonts w:eastAsia="仿宋_GB2312"/>
                <w:sz w:val="28"/>
              </w:rPr>
            </w:pPr>
          </w:p>
        </w:tc>
        <w:tc>
          <w:tcPr>
            <w:tcW w:w="1589" w:type="dxa"/>
            <w:gridSpan w:val="2"/>
            <w:vAlign w:val="center"/>
          </w:tcPr>
          <w:p w:rsidR="00983767" w:rsidRDefault="00350FCA">
            <w:pPr>
              <w:jc w:val="center"/>
              <w:rPr>
                <w:rFonts w:eastAsia="仿宋_GB2312"/>
                <w:sz w:val="28"/>
              </w:rPr>
            </w:pPr>
            <w:r>
              <w:rPr>
                <w:rFonts w:eastAsia="仿宋_GB2312" w:hint="eastAsia"/>
                <w:sz w:val="28"/>
              </w:rPr>
              <w:t>健康状况</w:t>
            </w:r>
          </w:p>
        </w:tc>
        <w:tc>
          <w:tcPr>
            <w:tcW w:w="3318" w:type="dxa"/>
            <w:gridSpan w:val="4"/>
            <w:vAlign w:val="center"/>
          </w:tcPr>
          <w:p w:rsidR="00983767" w:rsidRDefault="00983767">
            <w:pPr>
              <w:jc w:val="center"/>
              <w:rPr>
                <w:rFonts w:eastAsia="仿宋_GB2312"/>
                <w:sz w:val="28"/>
              </w:rPr>
            </w:pPr>
          </w:p>
        </w:tc>
      </w:tr>
      <w:tr w:rsidR="00983767">
        <w:trPr>
          <w:cantSplit/>
          <w:jc w:val="center"/>
        </w:trPr>
        <w:tc>
          <w:tcPr>
            <w:tcW w:w="1948" w:type="dxa"/>
            <w:gridSpan w:val="2"/>
            <w:vAlign w:val="center"/>
          </w:tcPr>
          <w:p w:rsidR="00983767" w:rsidRDefault="00350FCA">
            <w:pPr>
              <w:jc w:val="center"/>
              <w:rPr>
                <w:rFonts w:eastAsia="仿宋_GB2312"/>
                <w:sz w:val="28"/>
              </w:rPr>
            </w:pPr>
            <w:r>
              <w:rPr>
                <w:rFonts w:eastAsia="仿宋_GB2312" w:hint="eastAsia"/>
                <w:sz w:val="28"/>
              </w:rPr>
              <w:t>所获最高荣誉</w:t>
            </w:r>
          </w:p>
          <w:p w:rsidR="00983767" w:rsidRDefault="00350FCA">
            <w:pPr>
              <w:jc w:val="center"/>
              <w:rPr>
                <w:rFonts w:eastAsia="仿宋_GB2312"/>
                <w:sz w:val="28"/>
              </w:rPr>
            </w:pPr>
            <w:r>
              <w:rPr>
                <w:rFonts w:eastAsia="仿宋_GB2312" w:hint="eastAsia"/>
                <w:sz w:val="28"/>
              </w:rPr>
              <w:t>及年份</w:t>
            </w:r>
          </w:p>
        </w:tc>
        <w:tc>
          <w:tcPr>
            <w:tcW w:w="8295" w:type="dxa"/>
            <w:gridSpan w:val="10"/>
            <w:vAlign w:val="center"/>
          </w:tcPr>
          <w:p w:rsidR="00983767" w:rsidRDefault="00983767">
            <w:pPr>
              <w:jc w:val="center"/>
              <w:rPr>
                <w:rFonts w:eastAsia="仿宋_GB2312"/>
                <w:sz w:val="28"/>
              </w:rPr>
            </w:pPr>
          </w:p>
        </w:tc>
      </w:tr>
      <w:tr w:rsidR="00983767">
        <w:trPr>
          <w:gridAfter w:val="1"/>
          <w:wAfter w:w="14" w:type="dxa"/>
          <w:cantSplit/>
          <w:jc w:val="center"/>
        </w:trPr>
        <w:tc>
          <w:tcPr>
            <w:tcW w:w="1948" w:type="dxa"/>
            <w:gridSpan w:val="2"/>
            <w:vAlign w:val="center"/>
          </w:tcPr>
          <w:p w:rsidR="00983767" w:rsidRDefault="00350FCA">
            <w:pPr>
              <w:jc w:val="center"/>
              <w:rPr>
                <w:rFonts w:eastAsia="仿宋_GB2312"/>
                <w:sz w:val="28"/>
              </w:rPr>
            </w:pPr>
            <w:r>
              <w:rPr>
                <w:rFonts w:eastAsia="仿宋_GB2312" w:hint="eastAsia"/>
                <w:sz w:val="28"/>
              </w:rPr>
              <w:t>身份证号码</w:t>
            </w:r>
          </w:p>
        </w:tc>
        <w:tc>
          <w:tcPr>
            <w:tcW w:w="8281" w:type="dxa"/>
            <w:gridSpan w:val="9"/>
            <w:vAlign w:val="center"/>
          </w:tcPr>
          <w:p w:rsidR="00983767" w:rsidRDefault="00983767">
            <w:pPr>
              <w:jc w:val="center"/>
              <w:rPr>
                <w:rFonts w:eastAsia="仿宋_GB2312"/>
                <w:sz w:val="28"/>
              </w:rPr>
            </w:pPr>
          </w:p>
        </w:tc>
      </w:tr>
      <w:tr w:rsidR="00983767">
        <w:trPr>
          <w:cantSplit/>
          <w:trHeight w:val="571"/>
          <w:jc w:val="center"/>
        </w:trPr>
        <w:tc>
          <w:tcPr>
            <w:tcW w:w="1146" w:type="dxa"/>
            <w:vAlign w:val="center"/>
          </w:tcPr>
          <w:p w:rsidR="00983767" w:rsidRDefault="00350FCA">
            <w:pPr>
              <w:jc w:val="center"/>
              <w:rPr>
                <w:rFonts w:eastAsia="仿宋_GB2312"/>
                <w:sz w:val="28"/>
              </w:rPr>
            </w:pPr>
            <w:r>
              <w:rPr>
                <w:rFonts w:eastAsia="仿宋_GB2312" w:hint="eastAsia"/>
                <w:sz w:val="28"/>
              </w:rPr>
              <w:t>手机</w:t>
            </w:r>
          </w:p>
        </w:tc>
        <w:tc>
          <w:tcPr>
            <w:tcW w:w="3479" w:type="dxa"/>
            <w:gridSpan w:val="4"/>
            <w:vAlign w:val="center"/>
          </w:tcPr>
          <w:p w:rsidR="00983767" w:rsidRDefault="00983767">
            <w:pPr>
              <w:jc w:val="center"/>
              <w:rPr>
                <w:rFonts w:eastAsia="仿宋_GB2312"/>
                <w:sz w:val="28"/>
              </w:rPr>
            </w:pPr>
          </w:p>
        </w:tc>
        <w:tc>
          <w:tcPr>
            <w:tcW w:w="2101" w:type="dxa"/>
            <w:gridSpan w:val="2"/>
            <w:vAlign w:val="center"/>
          </w:tcPr>
          <w:p w:rsidR="00983767" w:rsidRDefault="00350FCA">
            <w:pPr>
              <w:jc w:val="center"/>
              <w:rPr>
                <w:rFonts w:eastAsia="仿宋_GB2312"/>
                <w:sz w:val="28"/>
              </w:rPr>
            </w:pPr>
            <w:r>
              <w:rPr>
                <w:rFonts w:eastAsia="仿宋_GB2312" w:hint="eastAsia"/>
                <w:sz w:val="28"/>
              </w:rPr>
              <w:t>单位电话</w:t>
            </w:r>
          </w:p>
        </w:tc>
        <w:tc>
          <w:tcPr>
            <w:tcW w:w="3517" w:type="dxa"/>
            <w:gridSpan w:val="5"/>
            <w:vAlign w:val="center"/>
          </w:tcPr>
          <w:p w:rsidR="00983767" w:rsidRDefault="00983767">
            <w:pPr>
              <w:jc w:val="center"/>
              <w:rPr>
                <w:rFonts w:eastAsia="仿宋_GB2312"/>
                <w:sz w:val="28"/>
              </w:rPr>
            </w:pPr>
          </w:p>
        </w:tc>
      </w:tr>
      <w:tr w:rsidR="00983767">
        <w:trPr>
          <w:cantSplit/>
          <w:trHeight w:val="1530"/>
          <w:jc w:val="center"/>
        </w:trPr>
        <w:tc>
          <w:tcPr>
            <w:tcW w:w="1948" w:type="dxa"/>
            <w:gridSpan w:val="2"/>
            <w:vAlign w:val="center"/>
          </w:tcPr>
          <w:p w:rsidR="00983767" w:rsidRDefault="00350FCA">
            <w:pPr>
              <w:jc w:val="center"/>
              <w:rPr>
                <w:rFonts w:eastAsia="仿宋_GB2312"/>
                <w:sz w:val="28"/>
              </w:rPr>
            </w:pPr>
            <w:r>
              <w:rPr>
                <w:rFonts w:eastAsia="仿宋_GB2312" w:hint="eastAsia"/>
                <w:sz w:val="28"/>
              </w:rPr>
              <w:t>主要事迹</w:t>
            </w:r>
          </w:p>
        </w:tc>
        <w:tc>
          <w:tcPr>
            <w:tcW w:w="8295" w:type="dxa"/>
            <w:gridSpan w:val="10"/>
            <w:vAlign w:val="center"/>
          </w:tcPr>
          <w:p w:rsidR="00983767" w:rsidRDefault="00983767">
            <w:pPr>
              <w:rPr>
                <w:rFonts w:eastAsia="仿宋_GB2312"/>
                <w:sz w:val="28"/>
              </w:rPr>
            </w:pPr>
          </w:p>
          <w:p w:rsidR="00983767" w:rsidRDefault="00983767">
            <w:pPr>
              <w:rPr>
                <w:rFonts w:eastAsia="仿宋_GB2312"/>
                <w:sz w:val="28"/>
              </w:rPr>
            </w:pPr>
          </w:p>
          <w:p w:rsidR="00983767" w:rsidRDefault="00983767">
            <w:pPr>
              <w:rPr>
                <w:rFonts w:eastAsia="仿宋_GB2312"/>
                <w:sz w:val="28"/>
              </w:rPr>
            </w:pPr>
          </w:p>
          <w:p w:rsidR="00983767" w:rsidRDefault="00983767">
            <w:pPr>
              <w:rPr>
                <w:rFonts w:eastAsia="仿宋_GB2312"/>
                <w:sz w:val="28"/>
              </w:rPr>
            </w:pPr>
          </w:p>
          <w:p w:rsidR="00983767" w:rsidRDefault="00983767">
            <w:pPr>
              <w:rPr>
                <w:rFonts w:eastAsia="仿宋_GB2312"/>
                <w:sz w:val="28"/>
              </w:rPr>
            </w:pPr>
          </w:p>
          <w:p w:rsidR="00983767" w:rsidRDefault="00983767">
            <w:pPr>
              <w:rPr>
                <w:rFonts w:eastAsia="仿宋_GB2312"/>
                <w:sz w:val="28"/>
              </w:rPr>
            </w:pPr>
          </w:p>
        </w:tc>
      </w:tr>
      <w:tr w:rsidR="00983767">
        <w:trPr>
          <w:cantSplit/>
          <w:trHeight w:val="1248"/>
          <w:jc w:val="center"/>
        </w:trPr>
        <w:tc>
          <w:tcPr>
            <w:tcW w:w="1948" w:type="dxa"/>
            <w:gridSpan w:val="2"/>
            <w:vAlign w:val="center"/>
          </w:tcPr>
          <w:p w:rsidR="00983767" w:rsidRDefault="00350FCA">
            <w:pPr>
              <w:jc w:val="center"/>
              <w:rPr>
                <w:rFonts w:eastAsia="仿宋_GB2312"/>
                <w:sz w:val="24"/>
              </w:rPr>
            </w:pPr>
            <w:r>
              <w:rPr>
                <w:rFonts w:eastAsia="仿宋_GB2312" w:hint="eastAsia"/>
                <w:sz w:val="24"/>
              </w:rPr>
              <w:t>所在</w:t>
            </w:r>
            <w:r>
              <w:rPr>
                <w:rFonts w:eastAsia="仿宋_GB2312" w:hint="eastAsia"/>
                <w:sz w:val="24"/>
              </w:rPr>
              <w:t>部门</w:t>
            </w:r>
            <w:r>
              <w:rPr>
                <w:rFonts w:eastAsia="仿宋_GB2312" w:hint="eastAsia"/>
                <w:sz w:val="24"/>
              </w:rPr>
              <w:t>/</w:t>
            </w:r>
            <w:r>
              <w:rPr>
                <w:rFonts w:eastAsia="仿宋_GB2312" w:hint="eastAsia"/>
                <w:sz w:val="24"/>
              </w:rPr>
              <w:t>院系</w:t>
            </w:r>
            <w:r>
              <w:rPr>
                <w:rFonts w:eastAsia="仿宋_GB2312" w:hint="eastAsia"/>
                <w:sz w:val="24"/>
              </w:rPr>
              <w:t>/</w:t>
            </w:r>
            <w:r>
              <w:rPr>
                <w:rFonts w:eastAsia="仿宋_GB2312" w:hint="eastAsia"/>
                <w:sz w:val="24"/>
              </w:rPr>
              <w:t>科室</w:t>
            </w:r>
            <w:r>
              <w:rPr>
                <w:rFonts w:eastAsia="仿宋_GB2312" w:hint="eastAsia"/>
                <w:sz w:val="24"/>
              </w:rPr>
              <w:t>工会意见</w:t>
            </w:r>
          </w:p>
        </w:tc>
        <w:tc>
          <w:tcPr>
            <w:tcW w:w="8295" w:type="dxa"/>
            <w:gridSpan w:val="10"/>
            <w:vAlign w:val="center"/>
          </w:tcPr>
          <w:p w:rsidR="00983767" w:rsidRDefault="00983767">
            <w:pPr>
              <w:jc w:val="center"/>
              <w:rPr>
                <w:rFonts w:eastAsia="仿宋_GB2312"/>
                <w:sz w:val="28"/>
              </w:rPr>
            </w:pPr>
          </w:p>
          <w:p w:rsidR="00983767" w:rsidRDefault="00350FCA">
            <w:pPr>
              <w:jc w:val="right"/>
              <w:rPr>
                <w:rFonts w:eastAsia="仿宋_GB2312"/>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r w:rsidR="00983767">
        <w:trPr>
          <w:cantSplit/>
          <w:trHeight w:val="1248"/>
          <w:jc w:val="center"/>
        </w:trPr>
        <w:tc>
          <w:tcPr>
            <w:tcW w:w="1948" w:type="dxa"/>
            <w:gridSpan w:val="2"/>
            <w:vAlign w:val="center"/>
          </w:tcPr>
          <w:p w:rsidR="00983767" w:rsidRDefault="00350FCA">
            <w:pPr>
              <w:jc w:val="center"/>
              <w:rPr>
                <w:rFonts w:eastAsia="仿宋_GB2312"/>
                <w:sz w:val="24"/>
              </w:rPr>
            </w:pPr>
            <w:r>
              <w:rPr>
                <w:rFonts w:eastAsia="仿宋_GB2312" w:hint="eastAsia"/>
                <w:sz w:val="24"/>
              </w:rPr>
              <w:t>所在单位</w:t>
            </w:r>
          </w:p>
          <w:p w:rsidR="00983767" w:rsidRDefault="00350FCA">
            <w:pPr>
              <w:jc w:val="center"/>
              <w:rPr>
                <w:rFonts w:eastAsia="仿宋_GB2312"/>
                <w:sz w:val="24"/>
              </w:rPr>
            </w:pPr>
            <w:r>
              <w:rPr>
                <w:rFonts w:eastAsia="仿宋_GB2312" w:hint="eastAsia"/>
                <w:sz w:val="24"/>
              </w:rPr>
              <w:t>工会</w:t>
            </w:r>
            <w:r>
              <w:rPr>
                <w:rFonts w:eastAsia="仿宋_GB2312" w:hint="eastAsia"/>
                <w:sz w:val="24"/>
              </w:rPr>
              <w:t>意见</w:t>
            </w:r>
          </w:p>
        </w:tc>
        <w:tc>
          <w:tcPr>
            <w:tcW w:w="8295" w:type="dxa"/>
            <w:gridSpan w:val="10"/>
            <w:vAlign w:val="bottom"/>
          </w:tcPr>
          <w:p w:rsidR="00983767" w:rsidRDefault="00350FCA">
            <w:pPr>
              <w:jc w:val="right"/>
              <w:rPr>
                <w:rFonts w:eastAsia="仿宋_GB2312"/>
                <w:b/>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r w:rsidR="00983767">
        <w:trPr>
          <w:cantSplit/>
          <w:trHeight w:val="1248"/>
          <w:jc w:val="center"/>
        </w:trPr>
        <w:tc>
          <w:tcPr>
            <w:tcW w:w="1948" w:type="dxa"/>
            <w:gridSpan w:val="2"/>
            <w:vAlign w:val="center"/>
          </w:tcPr>
          <w:p w:rsidR="00983767" w:rsidRDefault="00350FCA">
            <w:pPr>
              <w:jc w:val="center"/>
              <w:rPr>
                <w:rFonts w:eastAsia="仿宋_GB2312"/>
                <w:sz w:val="24"/>
              </w:rPr>
            </w:pPr>
            <w:r>
              <w:rPr>
                <w:rFonts w:eastAsia="仿宋_GB2312" w:hint="eastAsia"/>
                <w:sz w:val="24"/>
              </w:rPr>
              <w:t>省教科文卫体</w:t>
            </w:r>
          </w:p>
          <w:p w:rsidR="00983767" w:rsidRDefault="00350FCA">
            <w:pPr>
              <w:jc w:val="center"/>
              <w:rPr>
                <w:rFonts w:eastAsia="仿宋_GB2312"/>
                <w:sz w:val="24"/>
              </w:rPr>
            </w:pPr>
            <w:r>
              <w:rPr>
                <w:rFonts w:eastAsia="仿宋_GB2312" w:hint="eastAsia"/>
                <w:sz w:val="24"/>
              </w:rPr>
              <w:t>工会意见</w:t>
            </w:r>
          </w:p>
        </w:tc>
        <w:tc>
          <w:tcPr>
            <w:tcW w:w="8295" w:type="dxa"/>
            <w:gridSpan w:val="10"/>
            <w:vAlign w:val="center"/>
          </w:tcPr>
          <w:p w:rsidR="00983767" w:rsidRDefault="00983767">
            <w:pPr>
              <w:jc w:val="center"/>
              <w:rPr>
                <w:rFonts w:eastAsia="仿宋_GB2312"/>
                <w:sz w:val="28"/>
              </w:rPr>
            </w:pPr>
          </w:p>
          <w:p w:rsidR="00983767" w:rsidRDefault="00350FCA">
            <w:pPr>
              <w:jc w:val="right"/>
              <w:rPr>
                <w:rFonts w:eastAsia="仿宋_GB2312"/>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tc>
      </w:tr>
    </w:tbl>
    <w:p w:rsidR="00983767" w:rsidRDefault="00983767">
      <w:pPr>
        <w:snapToGrid w:val="0"/>
        <w:spacing w:line="360" w:lineRule="auto"/>
        <w:textAlignment w:val="baseline"/>
        <w:rPr>
          <w:rFonts w:ascii="仿宋_GB2312" w:eastAsia="仿宋_GB2312"/>
          <w:b/>
          <w:sz w:val="32"/>
          <w:szCs w:val="32"/>
        </w:rPr>
        <w:sectPr w:rsidR="00983767">
          <w:footerReference w:type="default" r:id="rId9"/>
          <w:pgSz w:w="11906" w:h="16838"/>
          <w:pgMar w:top="1247" w:right="1587" w:bottom="1247" w:left="1587" w:header="851" w:footer="992" w:gutter="0"/>
          <w:cols w:space="0"/>
          <w:docGrid w:type="lines" w:linePitch="312"/>
        </w:sectPr>
      </w:pPr>
    </w:p>
    <w:p w:rsidR="00983767" w:rsidRDefault="00350FCA">
      <w:pPr>
        <w:snapToGrid w:val="0"/>
        <w:spacing w:line="360" w:lineRule="auto"/>
        <w:textAlignment w:val="baseline"/>
        <w:rPr>
          <w:rFonts w:ascii="仿宋_GB2312" w:eastAsia="仿宋_GB2312"/>
          <w:b/>
          <w:sz w:val="32"/>
          <w:szCs w:val="32"/>
        </w:rPr>
      </w:pPr>
      <w:r>
        <w:rPr>
          <w:rFonts w:ascii="仿宋_GB2312" w:eastAsia="仿宋_GB2312"/>
          <w:b/>
          <w:sz w:val="32"/>
          <w:szCs w:val="32"/>
        </w:rPr>
        <w:lastRenderedPageBreak/>
        <w:t>附件</w:t>
      </w:r>
      <w:r>
        <w:rPr>
          <w:rFonts w:ascii="仿宋_GB2312" w:eastAsia="仿宋_GB2312" w:hint="eastAsia"/>
          <w:b/>
          <w:sz w:val="32"/>
          <w:szCs w:val="32"/>
        </w:rPr>
        <w:t>3</w:t>
      </w:r>
    </w:p>
    <w:p w:rsidR="00983767" w:rsidRDefault="00350FCA">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疗休养活动汇总表</w:t>
      </w:r>
    </w:p>
    <w:p w:rsidR="00983767" w:rsidRDefault="00983767">
      <w:pPr>
        <w:widowControl/>
        <w:ind w:firstLineChars="50" w:firstLine="120"/>
        <w:jc w:val="left"/>
        <w:rPr>
          <w:rFonts w:ascii="楷体" w:eastAsia="楷体" w:hAnsi="楷体" w:cs="楷体"/>
          <w:color w:val="000000"/>
          <w:kern w:val="0"/>
          <w:sz w:val="24"/>
          <w:szCs w:val="32"/>
          <w:lang/>
        </w:rPr>
      </w:pPr>
    </w:p>
    <w:p w:rsidR="00983767" w:rsidRDefault="00350FCA">
      <w:pPr>
        <w:widowControl/>
        <w:ind w:firstLineChars="50" w:firstLine="120"/>
        <w:jc w:val="left"/>
        <w:rPr>
          <w:rFonts w:ascii="楷体" w:eastAsia="楷体" w:hAnsi="楷体" w:cs="楷体"/>
          <w:color w:val="000000"/>
          <w:kern w:val="0"/>
          <w:sz w:val="24"/>
          <w:szCs w:val="32"/>
          <w:lang/>
        </w:rPr>
      </w:pPr>
      <w:r>
        <w:rPr>
          <w:rFonts w:ascii="楷体" w:eastAsia="楷体" w:hAnsi="楷体" w:cs="楷体" w:hint="eastAsia"/>
          <w:color w:val="000000"/>
          <w:kern w:val="0"/>
          <w:sz w:val="24"/>
          <w:szCs w:val="32"/>
          <w:lang/>
        </w:rPr>
        <w:t>报送单位（盖章）：</w:t>
      </w:r>
    </w:p>
    <w:p w:rsidR="00983767" w:rsidRDefault="00983767">
      <w:pPr>
        <w:widowControl/>
        <w:ind w:firstLineChars="50" w:firstLine="120"/>
        <w:jc w:val="left"/>
        <w:rPr>
          <w:rFonts w:ascii="楷体" w:eastAsia="楷体" w:hAnsi="楷体" w:cs="楷体"/>
          <w:color w:val="000000"/>
          <w:kern w:val="0"/>
          <w:sz w:val="24"/>
          <w:szCs w:val="32"/>
          <w:lang/>
        </w:rPr>
      </w:pPr>
    </w:p>
    <w:tbl>
      <w:tblPr>
        <w:tblW w:w="142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978"/>
        <w:gridCol w:w="840"/>
        <w:gridCol w:w="3220"/>
        <w:gridCol w:w="2241"/>
        <w:gridCol w:w="2241"/>
        <w:gridCol w:w="1814"/>
        <w:gridCol w:w="1814"/>
      </w:tblGrid>
      <w:tr w:rsidR="00983767">
        <w:trPr>
          <w:trHeight w:val="1203"/>
        </w:trPr>
        <w:tc>
          <w:tcPr>
            <w:tcW w:w="1121"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姓名</w:t>
            </w:r>
          </w:p>
        </w:tc>
        <w:tc>
          <w:tcPr>
            <w:tcW w:w="978"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性别</w:t>
            </w:r>
          </w:p>
        </w:tc>
        <w:tc>
          <w:tcPr>
            <w:tcW w:w="840"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年龄</w:t>
            </w:r>
          </w:p>
        </w:tc>
        <w:tc>
          <w:tcPr>
            <w:tcW w:w="3220"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工作单位及职务</w:t>
            </w:r>
          </w:p>
        </w:tc>
        <w:tc>
          <w:tcPr>
            <w:tcW w:w="2241"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身份证号</w:t>
            </w:r>
          </w:p>
        </w:tc>
        <w:tc>
          <w:tcPr>
            <w:tcW w:w="2241"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所获最高荣誉</w:t>
            </w:r>
          </w:p>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及年份</w:t>
            </w:r>
          </w:p>
        </w:tc>
        <w:tc>
          <w:tcPr>
            <w:tcW w:w="1814"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ind w:firstLineChars="50" w:firstLine="140"/>
              <w:jc w:val="center"/>
              <w:rPr>
                <w:rFonts w:ascii="方正小标宋简体" w:eastAsia="方正小标宋简体" w:hAnsi="方正小标宋简体" w:cs="方正小标宋简体"/>
                <w:color w:val="000000"/>
                <w:kern w:val="0"/>
                <w:sz w:val="28"/>
                <w:szCs w:val="28"/>
                <w:lang/>
              </w:rPr>
            </w:pPr>
            <w:r w:rsidRPr="008E1F19">
              <w:rPr>
                <w:rFonts w:ascii="方正小标宋简体" w:eastAsia="方正小标宋简体" w:hAnsi="方正小标宋简体" w:cs="方正小标宋简体" w:hint="eastAsia"/>
                <w:color w:val="000000"/>
                <w:kern w:val="0"/>
                <w:sz w:val="28"/>
                <w:szCs w:val="28"/>
                <w:lang/>
              </w:rPr>
              <w:t>手机号码</w:t>
            </w: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350FCA">
            <w:pPr>
              <w:widowControl/>
              <w:ind w:firstLineChars="50" w:firstLine="140"/>
              <w:jc w:val="center"/>
              <w:rPr>
                <w:rFonts w:ascii="华文中宋" w:eastAsia="华文中宋" w:hAnsi="华文中宋" w:cs="华文中宋"/>
                <w:color w:val="000000"/>
                <w:kern w:val="0"/>
                <w:sz w:val="24"/>
                <w:szCs w:val="32"/>
                <w:lang/>
              </w:rPr>
            </w:pPr>
            <w:r>
              <w:rPr>
                <w:rFonts w:ascii="方正小标宋简体" w:eastAsia="方正小标宋简体" w:hAnsi="方正小标宋简体" w:cs="方正小标宋简体" w:hint="eastAsia"/>
                <w:color w:val="000000"/>
                <w:kern w:val="0"/>
                <w:sz w:val="28"/>
                <w:szCs w:val="28"/>
                <w:lang/>
              </w:rPr>
              <w:t>疗休养地点</w:t>
            </w:r>
          </w:p>
        </w:tc>
      </w:tr>
      <w:tr w:rsidR="00983767">
        <w:trPr>
          <w:trHeight w:val="983"/>
        </w:trPr>
        <w:tc>
          <w:tcPr>
            <w:tcW w:w="112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97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84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322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r>
      <w:tr w:rsidR="00983767">
        <w:trPr>
          <w:trHeight w:val="930"/>
        </w:trPr>
        <w:tc>
          <w:tcPr>
            <w:tcW w:w="112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97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84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322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r>
      <w:tr w:rsidR="00983767">
        <w:trPr>
          <w:trHeight w:val="945"/>
        </w:trPr>
        <w:tc>
          <w:tcPr>
            <w:tcW w:w="112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97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84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322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2241"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c>
          <w:tcPr>
            <w:tcW w:w="181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jc w:val="center"/>
              <w:rPr>
                <w:rFonts w:ascii="方正仿宋简体" w:eastAsia="方正仿宋简体" w:hAnsi="Calibri" w:cs="方正仿宋简体"/>
                <w:color w:val="000000"/>
                <w:szCs w:val="32"/>
              </w:rPr>
            </w:pPr>
          </w:p>
        </w:tc>
      </w:tr>
    </w:tbl>
    <w:p w:rsidR="00983767" w:rsidRDefault="00983767">
      <w:pPr>
        <w:rPr>
          <w:rFonts w:eastAsia="仿宋_GB2312"/>
          <w:color w:val="000000"/>
          <w:kern w:val="0"/>
          <w:sz w:val="24"/>
          <w:szCs w:val="32"/>
          <w:lang/>
        </w:rPr>
      </w:pPr>
    </w:p>
    <w:p w:rsidR="00983767" w:rsidRDefault="00350FCA">
      <w:pPr>
        <w:rPr>
          <w:rFonts w:eastAsia="仿宋_GB2312"/>
          <w:color w:val="000000"/>
          <w:kern w:val="0"/>
          <w:sz w:val="24"/>
          <w:szCs w:val="32"/>
          <w:lang/>
        </w:rPr>
      </w:pPr>
      <w:r>
        <w:rPr>
          <w:rFonts w:eastAsia="仿宋_GB2312" w:hint="eastAsia"/>
          <w:color w:val="000000"/>
          <w:kern w:val="0"/>
          <w:sz w:val="24"/>
          <w:szCs w:val="32"/>
          <w:lang/>
        </w:rPr>
        <w:t>注：</w:t>
      </w:r>
      <w:r>
        <w:rPr>
          <w:rFonts w:eastAsia="仿宋_GB2312"/>
          <w:color w:val="000000"/>
          <w:kern w:val="0"/>
          <w:sz w:val="24"/>
          <w:szCs w:val="32"/>
          <w:lang/>
        </w:rPr>
        <w:t>请将此表于</w:t>
      </w:r>
      <w:r>
        <w:rPr>
          <w:rFonts w:eastAsia="仿宋_GB2312" w:hint="eastAsia"/>
          <w:color w:val="000000"/>
          <w:kern w:val="0"/>
          <w:sz w:val="24"/>
          <w:szCs w:val="32"/>
          <w:lang/>
        </w:rPr>
        <w:t>11</w:t>
      </w:r>
      <w:r>
        <w:rPr>
          <w:rFonts w:eastAsia="仿宋_GB2312" w:hint="eastAsia"/>
          <w:color w:val="000000"/>
          <w:kern w:val="0"/>
          <w:sz w:val="24"/>
          <w:szCs w:val="32"/>
          <w:lang/>
        </w:rPr>
        <w:t>月</w:t>
      </w:r>
      <w:r>
        <w:rPr>
          <w:rFonts w:eastAsia="仿宋_GB2312" w:hint="eastAsia"/>
          <w:color w:val="000000"/>
          <w:kern w:val="0"/>
          <w:sz w:val="24"/>
          <w:szCs w:val="32"/>
          <w:lang/>
        </w:rPr>
        <w:t>1</w:t>
      </w:r>
      <w:r>
        <w:rPr>
          <w:rFonts w:eastAsia="仿宋_GB2312" w:hint="eastAsia"/>
          <w:color w:val="000000"/>
          <w:kern w:val="0"/>
          <w:sz w:val="24"/>
          <w:szCs w:val="32"/>
          <w:lang/>
        </w:rPr>
        <w:t>日前报送至省教科文卫体工会（邮寄地址：合肥市政务区潜山南路</w:t>
      </w:r>
      <w:r>
        <w:rPr>
          <w:rFonts w:eastAsia="仿宋_GB2312" w:hint="eastAsia"/>
          <w:color w:val="000000"/>
          <w:kern w:val="0"/>
          <w:sz w:val="24"/>
          <w:szCs w:val="32"/>
          <w:lang/>
        </w:rPr>
        <w:t>600</w:t>
      </w:r>
      <w:r>
        <w:rPr>
          <w:rFonts w:eastAsia="仿宋_GB2312" w:hint="eastAsia"/>
          <w:color w:val="000000"/>
          <w:kern w:val="0"/>
          <w:sz w:val="24"/>
          <w:szCs w:val="32"/>
          <w:lang/>
        </w:rPr>
        <w:t>号安徽工会大厦，邮政编码：</w:t>
      </w:r>
      <w:r>
        <w:rPr>
          <w:rFonts w:eastAsia="仿宋_GB2312" w:hint="eastAsia"/>
          <w:color w:val="000000"/>
          <w:kern w:val="0"/>
          <w:sz w:val="24"/>
          <w:szCs w:val="32"/>
          <w:lang/>
        </w:rPr>
        <w:t>230071</w:t>
      </w:r>
      <w:r>
        <w:rPr>
          <w:rFonts w:eastAsia="仿宋_GB2312" w:hint="eastAsia"/>
          <w:color w:val="000000"/>
          <w:kern w:val="0"/>
          <w:sz w:val="24"/>
          <w:szCs w:val="32"/>
          <w:lang/>
        </w:rPr>
        <w:t>；电子邮箱：</w:t>
      </w:r>
      <w:hyperlink r:id="rId10" w:history="1">
        <w:r>
          <w:rPr>
            <w:rStyle w:val="a7"/>
            <w:rFonts w:eastAsia="仿宋_GB2312" w:hint="eastAsia"/>
            <w:color w:val="000000"/>
            <w:kern w:val="0"/>
            <w:sz w:val="24"/>
            <w:szCs w:val="32"/>
            <w:lang/>
          </w:rPr>
          <w:t xml:space="preserve">ahsjygh@sina.com </w:t>
        </w:r>
      </w:hyperlink>
      <w:r>
        <w:rPr>
          <w:rFonts w:eastAsia="仿宋_GB2312" w:hint="eastAsia"/>
          <w:color w:val="000000"/>
          <w:kern w:val="0"/>
          <w:sz w:val="24"/>
          <w:szCs w:val="32"/>
          <w:lang/>
        </w:rPr>
        <w:t xml:space="preserve">   </w:t>
      </w:r>
      <w:r>
        <w:rPr>
          <w:rFonts w:eastAsia="仿宋_GB2312" w:hint="eastAsia"/>
          <w:color w:val="000000"/>
          <w:kern w:val="0"/>
          <w:sz w:val="24"/>
          <w:szCs w:val="32"/>
          <w:lang/>
        </w:rPr>
        <w:t>联系人：</w:t>
      </w:r>
      <w:r>
        <w:rPr>
          <w:rFonts w:eastAsia="仿宋_GB2312" w:hint="eastAsia"/>
          <w:color w:val="000000"/>
          <w:kern w:val="0"/>
          <w:sz w:val="24"/>
          <w:szCs w:val="32"/>
          <w:lang/>
        </w:rPr>
        <w:t>侯伟伟</w:t>
      </w:r>
      <w:r>
        <w:rPr>
          <w:rFonts w:eastAsia="仿宋_GB2312" w:hint="eastAsia"/>
          <w:color w:val="000000"/>
          <w:kern w:val="0"/>
          <w:sz w:val="24"/>
          <w:szCs w:val="32"/>
          <w:lang/>
        </w:rPr>
        <w:t xml:space="preserve">  </w:t>
      </w:r>
      <w:r>
        <w:rPr>
          <w:rFonts w:eastAsia="仿宋_GB2312" w:hint="eastAsia"/>
          <w:color w:val="000000"/>
          <w:kern w:val="0"/>
          <w:sz w:val="24"/>
          <w:szCs w:val="32"/>
          <w:lang/>
        </w:rPr>
        <w:t xml:space="preserve"> </w:t>
      </w:r>
      <w:r>
        <w:rPr>
          <w:rFonts w:eastAsia="仿宋_GB2312" w:hint="eastAsia"/>
          <w:color w:val="000000"/>
          <w:kern w:val="0"/>
          <w:sz w:val="24"/>
          <w:szCs w:val="32"/>
          <w:lang/>
        </w:rPr>
        <w:t>联系电话：</w:t>
      </w:r>
      <w:r>
        <w:rPr>
          <w:rFonts w:eastAsia="仿宋_GB2312" w:hint="eastAsia"/>
          <w:color w:val="000000"/>
          <w:kern w:val="0"/>
          <w:sz w:val="24"/>
          <w:szCs w:val="32"/>
          <w:lang/>
        </w:rPr>
        <w:t xml:space="preserve">0551-62777079  </w:t>
      </w:r>
      <w:r>
        <w:rPr>
          <w:rFonts w:eastAsia="仿宋_GB2312" w:hint="eastAsia"/>
          <w:color w:val="000000"/>
          <w:kern w:val="0"/>
          <w:sz w:val="24"/>
          <w:szCs w:val="32"/>
          <w:lang/>
        </w:rPr>
        <w:t>）</w:t>
      </w:r>
    </w:p>
    <w:p w:rsidR="00983767" w:rsidRDefault="00983767">
      <w:pPr>
        <w:spacing w:line="360" w:lineRule="auto"/>
        <w:rPr>
          <w:rFonts w:hint="eastAsia"/>
        </w:rPr>
      </w:pPr>
    </w:p>
    <w:p w:rsidR="00DF5840" w:rsidRDefault="00DF5840">
      <w:pPr>
        <w:spacing w:line="360" w:lineRule="auto"/>
      </w:pPr>
    </w:p>
    <w:p w:rsidR="00983767" w:rsidRDefault="00350FCA">
      <w:pPr>
        <w:snapToGrid w:val="0"/>
        <w:spacing w:line="360" w:lineRule="auto"/>
        <w:textAlignment w:val="baseline"/>
        <w:rPr>
          <w:rFonts w:ascii="仿宋_GB2312" w:eastAsia="仿宋_GB2312"/>
          <w:b/>
          <w:sz w:val="32"/>
          <w:szCs w:val="32"/>
        </w:rPr>
      </w:pPr>
      <w:r>
        <w:rPr>
          <w:rFonts w:ascii="仿宋_GB2312" w:eastAsia="仿宋_GB2312"/>
          <w:b/>
          <w:sz w:val="32"/>
          <w:szCs w:val="32"/>
        </w:rPr>
        <w:lastRenderedPageBreak/>
        <w:t>附件</w:t>
      </w:r>
      <w:r>
        <w:rPr>
          <w:rFonts w:ascii="仿宋_GB2312" w:eastAsia="仿宋_GB2312" w:hint="eastAsia"/>
          <w:b/>
          <w:sz w:val="32"/>
          <w:szCs w:val="32"/>
        </w:rPr>
        <w:t>4</w:t>
      </w:r>
    </w:p>
    <w:p w:rsidR="00983767" w:rsidRDefault="00350FCA">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疗休养活动接送站登记表</w:t>
      </w:r>
    </w:p>
    <w:p w:rsidR="00983767" w:rsidRDefault="00350FCA">
      <w:pPr>
        <w:widowControl/>
        <w:snapToGrid w:val="0"/>
        <w:ind w:firstLineChars="50" w:firstLine="120"/>
        <w:jc w:val="left"/>
        <w:rPr>
          <w:rFonts w:ascii="楷体" w:eastAsia="楷体" w:hAnsi="楷体" w:cs="楷体"/>
          <w:color w:val="000000"/>
          <w:kern w:val="0"/>
          <w:sz w:val="24"/>
          <w:szCs w:val="32"/>
          <w:u w:val="single"/>
          <w:lang/>
        </w:rPr>
      </w:pPr>
      <w:r>
        <w:rPr>
          <w:rFonts w:ascii="楷体" w:eastAsia="楷体" w:hAnsi="楷体" w:cs="楷体" w:hint="eastAsia"/>
          <w:color w:val="000000"/>
          <w:kern w:val="0"/>
          <w:sz w:val="24"/>
          <w:szCs w:val="32"/>
          <w:lang/>
        </w:rPr>
        <w:t>报送单位：</w:t>
      </w:r>
      <w:r>
        <w:rPr>
          <w:rFonts w:ascii="楷体" w:eastAsia="楷体" w:hAnsi="楷体" w:cs="楷体" w:hint="eastAsia"/>
          <w:color w:val="000000"/>
          <w:kern w:val="0"/>
          <w:sz w:val="24"/>
          <w:szCs w:val="32"/>
          <w:lang/>
        </w:rPr>
        <w:t xml:space="preserve"> </w:t>
      </w:r>
      <w:r>
        <w:rPr>
          <w:rFonts w:ascii="楷体" w:eastAsia="楷体" w:hAnsi="楷体" w:cs="楷体" w:hint="eastAsia"/>
          <w:color w:val="000000"/>
          <w:kern w:val="0"/>
          <w:sz w:val="24"/>
          <w:szCs w:val="32"/>
          <w:u w:val="single"/>
          <w:lang/>
        </w:rPr>
        <w:t xml:space="preserve">                </w:t>
      </w:r>
      <w:r>
        <w:rPr>
          <w:rFonts w:ascii="楷体" w:eastAsia="楷体" w:hAnsi="楷体" w:cs="楷体" w:hint="eastAsia"/>
          <w:color w:val="000000"/>
          <w:kern w:val="0"/>
          <w:sz w:val="24"/>
          <w:szCs w:val="32"/>
          <w:lang/>
        </w:rPr>
        <w:t xml:space="preserve">                                                             </w:t>
      </w:r>
      <w:r>
        <w:rPr>
          <w:rFonts w:ascii="楷体" w:eastAsia="楷体" w:hAnsi="楷体" w:cs="楷体" w:hint="eastAsia"/>
          <w:color w:val="000000"/>
          <w:kern w:val="0"/>
          <w:sz w:val="24"/>
          <w:szCs w:val="32"/>
          <w:lang/>
        </w:rPr>
        <w:t>疗休养地点：</w:t>
      </w:r>
      <w:r>
        <w:rPr>
          <w:rFonts w:ascii="楷体" w:eastAsia="楷体" w:hAnsi="楷体" w:cs="楷体" w:hint="eastAsia"/>
          <w:color w:val="000000"/>
          <w:kern w:val="0"/>
          <w:sz w:val="24"/>
          <w:szCs w:val="32"/>
          <w:u w:val="single"/>
          <w:lang/>
        </w:rPr>
        <w:t xml:space="preserve">                 </w:t>
      </w:r>
    </w:p>
    <w:p w:rsidR="00983767" w:rsidRDefault="00983767">
      <w:pPr>
        <w:widowControl/>
        <w:snapToGrid w:val="0"/>
        <w:spacing w:line="340" w:lineRule="exact"/>
        <w:ind w:firstLineChars="50" w:firstLine="105"/>
        <w:jc w:val="left"/>
        <w:rPr>
          <w:rFonts w:ascii="楷体_GB2312" w:eastAsia="楷体_GB2312" w:hAnsi="Calibri" w:cs="楷体_GB2312"/>
          <w:color w:val="000000"/>
          <w:szCs w:val="32"/>
        </w:rPr>
      </w:pPr>
    </w:p>
    <w:tbl>
      <w:tblPr>
        <w:tblpPr w:leftFromText="180" w:rightFromText="180" w:vertAnchor="page" w:horzAnchor="margin" w:tblpXSpec="center" w:tblpY="3463"/>
        <w:tblW w:w="14140"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2917"/>
        <w:gridCol w:w="1839"/>
        <w:gridCol w:w="2454"/>
        <w:gridCol w:w="1398"/>
        <w:gridCol w:w="2550"/>
        <w:gridCol w:w="1358"/>
      </w:tblGrid>
      <w:tr w:rsidR="00983767" w:rsidTr="008E1F19">
        <w:trPr>
          <w:trHeight w:val="1546"/>
          <w:jc w:val="center"/>
        </w:trPr>
        <w:tc>
          <w:tcPr>
            <w:tcW w:w="1624"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姓名</w:t>
            </w:r>
          </w:p>
        </w:tc>
        <w:tc>
          <w:tcPr>
            <w:tcW w:w="2917"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工作单位及职务</w:t>
            </w:r>
          </w:p>
        </w:tc>
        <w:tc>
          <w:tcPr>
            <w:tcW w:w="1839"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手机号码</w:t>
            </w:r>
          </w:p>
        </w:tc>
        <w:tc>
          <w:tcPr>
            <w:tcW w:w="2454"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报到</w:t>
            </w:r>
          </w:p>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日期、航班号（列车车次）、飞机抵达（列车到站）时间</w:t>
            </w:r>
          </w:p>
        </w:tc>
        <w:tc>
          <w:tcPr>
            <w:tcW w:w="1398"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具体到达机场（火车站）名称</w:t>
            </w:r>
          </w:p>
        </w:tc>
        <w:tc>
          <w:tcPr>
            <w:tcW w:w="2550"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返程</w:t>
            </w:r>
          </w:p>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日期、航班号（列车车次）、飞机起飞（列车开车）时间</w:t>
            </w:r>
          </w:p>
        </w:tc>
        <w:tc>
          <w:tcPr>
            <w:tcW w:w="1358" w:type="dxa"/>
            <w:tcBorders>
              <w:top w:val="single" w:sz="4" w:space="0" w:color="auto"/>
              <w:left w:val="single" w:sz="4" w:space="0" w:color="auto"/>
              <w:bottom w:val="single" w:sz="4" w:space="0" w:color="auto"/>
              <w:right w:val="single" w:sz="4" w:space="0" w:color="auto"/>
            </w:tcBorders>
            <w:vAlign w:val="center"/>
          </w:tcPr>
          <w:p w:rsidR="00983767" w:rsidRPr="008E1F19" w:rsidRDefault="00350FCA" w:rsidP="008E1F19">
            <w:pPr>
              <w:widowControl/>
              <w:spacing w:line="320" w:lineRule="exact"/>
              <w:ind w:firstLineChars="50" w:firstLine="105"/>
              <w:jc w:val="center"/>
              <w:rPr>
                <w:rFonts w:ascii="方正小标宋简体" w:eastAsia="方正小标宋简体" w:hAnsi="方正小标宋简体" w:cs="方正小标宋简体"/>
                <w:color w:val="000000"/>
                <w:kern w:val="0"/>
                <w:szCs w:val="21"/>
                <w:lang/>
              </w:rPr>
            </w:pPr>
            <w:r w:rsidRPr="008E1F19">
              <w:rPr>
                <w:rFonts w:ascii="方正小标宋简体" w:eastAsia="方正小标宋简体" w:hAnsi="方正小标宋简体" w:cs="方正小标宋简体"/>
                <w:color w:val="000000"/>
                <w:kern w:val="0"/>
                <w:szCs w:val="21"/>
                <w:lang/>
              </w:rPr>
              <w:t>具体出发火车站（机场）名称</w:t>
            </w:r>
          </w:p>
        </w:tc>
      </w:tr>
      <w:tr w:rsidR="00983767" w:rsidTr="00DF5840">
        <w:trPr>
          <w:trHeight w:val="689"/>
          <w:jc w:val="center"/>
        </w:trPr>
        <w:tc>
          <w:tcPr>
            <w:tcW w:w="162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917"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839"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45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39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55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35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r>
      <w:tr w:rsidR="00983767" w:rsidTr="008E1F19">
        <w:trPr>
          <w:trHeight w:val="570"/>
          <w:jc w:val="center"/>
        </w:trPr>
        <w:tc>
          <w:tcPr>
            <w:tcW w:w="162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917"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839"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45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39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55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35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r>
      <w:tr w:rsidR="00983767" w:rsidTr="00DF5840">
        <w:trPr>
          <w:trHeight w:val="550"/>
          <w:jc w:val="center"/>
        </w:trPr>
        <w:tc>
          <w:tcPr>
            <w:tcW w:w="162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917"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839"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454"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39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2550"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c>
          <w:tcPr>
            <w:tcW w:w="1358" w:type="dxa"/>
            <w:tcBorders>
              <w:top w:val="single" w:sz="4" w:space="0" w:color="auto"/>
              <w:left w:val="single" w:sz="4" w:space="0" w:color="auto"/>
              <w:bottom w:val="single" w:sz="4" w:space="0" w:color="auto"/>
              <w:right w:val="single" w:sz="4" w:space="0" w:color="auto"/>
            </w:tcBorders>
            <w:vAlign w:val="center"/>
          </w:tcPr>
          <w:p w:rsidR="00983767" w:rsidRDefault="00983767">
            <w:pPr>
              <w:widowControl/>
              <w:snapToGrid w:val="0"/>
              <w:jc w:val="center"/>
              <w:rPr>
                <w:rFonts w:ascii="方正仿宋简体" w:eastAsia="方正仿宋简体" w:hAnsi="华文中宋" w:cs="方正仿宋简体"/>
                <w:color w:val="000000"/>
                <w:szCs w:val="32"/>
              </w:rPr>
            </w:pPr>
          </w:p>
        </w:tc>
      </w:tr>
    </w:tbl>
    <w:p w:rsidR="00983767" w:rsidRDefault="00350FCA" w:rsidP="00DF5840">
      <w:pPr>
        <w:snapToGrid w:val="0"/>
        <w:rPr>
          <w:rFonts w:eastAsia="仿宋_GB2312"/>
          <w:color w:val="000000"/>
          <w:kern w:val="0"/>
          <w:sz w:val="24"/>
          <w:szCs w:val="32"/>
          <w:lang/>
        </w:rPr>
      </w:pPr>
      <w:r>
        <w:rPr>
          <w:rFonts w:eastAsia="仿宋_GB2312" w:hint="eastAsia"/>
          <w:color w:val="000000"/>
          <w:kern w:val="0"/>
          <w:sz w:val="24"/>
          <w:szCs w:val="32"/>
          <w:lang/>
        </w:rPr>
        <w:t>注：</w:t>
      </w:r>
      <w:r>
        <w:rPr>
          <w:rFonts w:eastAsia="仿宋_GB2312"/>
          <w:color w:val="000000"/>
          <w:kern w:val="0"/>
          <w:sz w:val="24"/>
          <w:szCs w:val="32"/>
          <w:lang/>
        </w:rPr>
        <w:t>请将此表于</w:t>
      </w:r>
      <w:r>
        <w:rPr>
          <w:rFonts w:eastAsia="仿宋_GB2312" w:hint="eastAsia"/>
          <w:color w:val="000000"/>
          <w:kern w:val="0"/>
          <w:sz w:val="24"/>
          <w:szCs w:val="32"/>
          <w:lang/>
        </w:rPr>
        <w:t>11</w:t>
      </w:r>
      <w:r>
        <w:rPr>
          <w:rFonts w:eastAsia="仿宋_GB2312" w:hint="eastAsia"/>
          <w:color w:val="000000"/>
          <w:kern w:val="0"/>
          <w:sz w:val="24"/>
          <w:szCs w:val="32"/>
          <w:lang/>
        </w:rPr>
        <w:t>月</w:t>
      </w:r>
      <w:r>
        <w:rPr>
          <w:rFonts w:eastAsia="仿宋_GB2312" w:hint="eastAsia"/>
          <w:color w:val="000000"/>
          <w:kern w:val="0"/>
          <w:sz w:val="24"/>
          <w:szCs w:val="32"/>
          <w:lang/>
        </w:rPr>
        <w:t>1</w:t>
      </w:r>
      <w:r>
        <w:rPr>
          <w:rFonts w:eastAsia="仿宋_GB2312" w:hint="eastAsia"/>
          <w:color w:val="000000"/>
          <w:kern w:val="0"/>
          <w:sz w:val="24"/>
          <w:szCs w:val="32"/>
          <w:lang/>
        </w:rPr>
        <w:t>日前</w:t>
      </w:r>
      <w:r>
        <w:rPr>
          <w:rFonts w:eastAsia="仿宋_GB2312" w:hint="eastAsia"/>
          <w:color w:val="000000"/>
          <w:kern w:val="0"/>
          <w:sz w:val="24"/>
          <w:szCs w:val="32"/>
          <w:lang/>
        </w:rPr>
        <w:t>分别</w:t>
      </w:r>
      <w:r>
        <w:rPr>
          <w:rFonts w:eastAsia="仿宋_GB2312" w:hint="eastAsia"/>
          <w:color w:val="000000"/>
          <w:kern w:val="0"/>
          <w:sz w:val="24"/>
          <w:szCs w:val="32"/>
          <w:lang/>
        </w:rPr>
        <w:t>报送至</w:t>
      </w:r>
    </w:p>
    <w:p w:rsidR="00983767" w:rsidRDefault="00350FCA" w:rsidP="00DF5840">
      <w:pPr>
        <w:snapToGrid w:val="0"/>
        <w:rPr>
          <w:rFonts w:eastAsia="仿宋_GB2312"/>
          <w:color w:val="000000"/>
          <w:kern w:val="0"/>
          <w:sz w:val="24"/>
          <w:szCs w:val="32"/>
          <w:lang/>
        </w:rPr>
      </w:pPr>
      <w:r>
        <w:rPr>
          <w:rFonts w:eastAsia="仿宋_GB2312" w:hint="eastAsia"/>
          <w:color w:val="000000"/>
          <w:kern w:val="0"/>
          <w:sz w:val="24"/>
          <w:szCs w:val="32"/>
          <w:lang/>
        </w:rPr>
        <w:t>全总国际交流中心（电子邮箱：</w:t>
      </w:r>
      <w:r>
        <w:rPr>
          <w:rFonts w:eastAsia="仿宋_GB2312" w:hint="eastAsia"/>
          <w:color w:val="000000"/>
          <w:kern w:val="0"/>
          <w:sz w:val="24"/>
          <w:szCs w:val="32"/>
          <w:lang/>
        </w:rPr>
        <w:t>13911602108@139.com</w:t>
      </w:r>
      <w:hyperlink r:id="rId11" w:history="1">
        <w:r>
          <w:rPr>
            <w:rFonts w:eastAsia="仿宋_GB2312" w:hint="eastAsia"/>
            <w:color w:val="000000"/>
            <w:kern w:val="0"/>
            <w:sz w:val="24"/>
            <w:szCs w:val="32"/>
            <w:lang/>
          </w:rPr>
          <w:t xml:space="preserve">  </w:t>
        </w:r>
        <w:r>
          <w:rPr>
            <w:rFonts w:eastAsia="仿宋_GB2312" w:hint="eastAsia"/>
            <w:color w:val="000000"/>
            <w:kern w:val="0"/>
            <w:sz w:val="24"/>
            <w:szCs w:val="32"/>
            <w:lang/>
          </w:rPr>
          <w:t>联系人：乔萍</w:t>
        </w:r>
        <w:r>
          <w:rPr>
            <w:rFonts w:eastAsia="仿宋_GB2312" w:hint="eastAsia"/>
            <w:color w:val="000000"/>
            <w:kern w:val="0"/>
            <w:sz w:val="24"/>
            <w:szCs w:val="32"/>
            <w:lang/>
          </w:rPr>
          <w:t xml:space="preserve">   </w:t>
        </w:r>
        <w:r>
          <w:rPr>
            <w:rFonts w:eastAsia="仿宋_GB2312" w:hint="eastAsia"/>
            <w:color w:val="000000"/>
            <w:kern w:val="0"/>
            <w:sz w:val="24"/>
            <w:szCs w:val="32"/>
            <w:lang/>
          </w:rPr>
          <w:t>联系电话：</w:t>
        </w:r>
        <w:r>
          <w:rPr>
            <w:rFonts w:eastAsia="仿宋_GB2312" w:hint="eastAsia"/>
            <w:color w:val="000000"/>
            <w:kern w:val="0"/>
            <w:sz w:val="24"/>
            <w:szCs w:val="32"/>
            <w:lang/>
          </w:rPr>
          <w:t>010-80496699</w:t>
        </w:r>
        <w:r>
          <w:rPr>
            <w:rFonts w:eastAsia="仿宋_GB2312" w:hint="eastAsia"/>
            <w:color w:val="000000"/>
            <w:kern w:val="0"/>
            <w:sz w:val="24"/>
            <w:szCs w:val="32"/>
            <w:lang/>
          </w:rPr>
          <w:t>转</w:t>
        </w:r>
        <w:r>
          <w:rPr>
            <w:rFonts w:eastAsia="仿宋_GB2312" w:hint="eastAsia"/>
            <w:color w:val="000000"/>
            <w:kern w:val="0"/>
            <w:sz w:val="24"/>
            <w:szCs w:val="32"/>
            <w:lang/>
          </w:rPr>
          <w:t>21029/21025   18301681200</w:t>
        </w:r>
        <w:r>
          <w:rPr>
            <w:rFonts w:eastAsia="仿宋_GB2312" w:hint="eastAsia"/>
            <w:color w:val="000000"/>
            <w:kern w:val="0"/>
            <w:sz w:val="24"/>
            <w:szCs w:val="32"/>
            <w:lang/>
          </w:rPr>
          <w:t>）</w:t>
        </w:r>
      </w:hyperlink>
    </w:p>
    <w:p w:rsidR="00983767" w:rsidRDefault="00350FCA" w:rsidP="00DF5840">
      <w:pPr>
        <w:snapToGrid w:val="0"/>
        <w:rPr>
          <w:rFonts w:eastAsia="仿宋_GB2312"/>
          <w:color w:val="000000"/>
          <w:kern w:val="0"/>
          <w:sz w:val="24"/>
          <w:szCs w:val="32"/>
          <w:lang/>
        </w:rPr>
      </w:pPr>
      <w:r>
        <w:rPr>
          <w:rFonts w:eastAsia="仿宋_GB2312" w:hint="eastAsia"/>
          <w:color w:val="000000"/>
          <w:kern w:val="0"/>
          <w:sz w:val="24"/>
          <w:szCs w:val="32"/>
          <w:lang/>
        </w:rPr>
        <w:t>河北省总温塘</w:t>
      </w:r>
      <w:r>
        <w:rPr>
          <w:rFonts w:eastAsia="仿宋_GB2312" w:hint="eastAsia"/>
          <w:color w:val="000000"/>
          <w:kern w:val="0"/>
          <w:sz w:val="24"/>
          <w:szCs w:val="32"/>
          <w:lang/>
        </w:rPr>
        <w:t>工</w:t>
      </w:r>
      <w:r>
        <w:rPr>
          <w:rFonts w:eastAsia="仿宋_GB2312" w:hint="eastAsia"/>
          <w:color w:val="000000"/>
          <w:kern w:val="0"/>
          <w:sz w:val="24"/>
          <w:szCs w:val="32"/>
          <w:lang/>
        </w:rPr>
        <w:t>人疗养院（电子邮箱：</w:t>
      </w:r>
      <w:r>
        <w:rPr>
          <w:rFonts w:eastAsia="仿宋_GB2312" w:hint="eastAsia"/>
          <w:color w:val="000000"/>
          <w:kern w:val="0"/>
          <w:sz w:val="24"/>
          <w:szCs w:val="32"/>
          <w:lang/>
        </w:rPr>
        <w:t>150050449@qq.com</w:t>
      </w:r>
      <w:hyperlink r:id="rId12" w:history="1">
        <w:r>
          <w:rPr>
            <w:rFonts w:eastAsia="仿宋_GB2312" w:hint="eastAsia"/>
            <w:color w:val="000000"/>
            <w:kern w:val="0"/>
            <w:sz w:val="24"/>
            <w:szCs w:val="32"/>
            <w:lang/>
          </w:rPr>
          <w:t xml:space="preserve">  </w:t>
        </w:r>
        <w:r>
          <w:rPr>
            <w:rFonts w:eastAsia="仿宋_GB2312" w:hint="eastAsia"/>
            <w:color w:val="000000"/>
            <w:kern w:val="0"/>
            <w:sz w:val="24"/>
            <w:szCs w:val="32"/>
            <w:lang/>
          </w:rPr>
          <w:t>联系人：王娟</w:t>
        </w:r>
        <w:r>
          <w:rPr>
            <w:rFonts w:eastAsia="仿宋_GB2312" w:hint="eastAsia"/>
            <w:color w:val="000000"/>
            <w:kern w:val="0"/>
            <w:sz w:val="24"/>
            <w:szCs w:val="32"/>
            <w:lang/>
          </w:rPr>
          <w:t xml:space="preserve">   </w:t>
        </w:r>
        <w:r>
          <w:rPr>
            <w:rFonts w:eastAsia="仿宋_GB2312" w:hint="eastAsia"/>
            <w:color w:val="000000"/>
            <w:kern w:val="0"/>
            <w:sz w:val="24"/>
            <w:szCs w:val="32"/>
            <w:lang/>
          </w:rPr>
          <w:t>联系电话：</w:t>
        </w:r>
        <w:r>
          <w:rPr>
            <w:rFonts w:eastAsia="仿宋_GB2312" w:hint="eastAsia"/>
            <w:color w:val="000000"/>
            <w:kern w:val="0"/>
            <w:sz w:val="24"/>
            <w:szCs w:val="32"/>
            <w:lang/>
          </w:rPr>
          <w:t>0311-87197886     18830112900</w:t>
        </w:r>
        <w:r>
          <w:rPr>
            <w:rFonts w:eastAsia="仿宋_GB2312" w:hint="eastAsia"/>
            <w:color w:val="000000"/>
            <w:kern w:val="0"/>
            <w:sz w:val="24"/>
            <w:szCs w:val="32"/>
            <w:lang/>
          </w:rPr>
          <w:t>）</w:t>
        </w:r>
      </w:hyperlink>
    </w:p>
    <w:p w:rsidR="00983767" w:rsidRPr="008E1F19" w:rsidRDefault="00350FCA" w:rsidP="00DF5840">
      <w:pPr>
        <w:snapToGrid w:val="0"/>
        <w:rPr>
          <w:rFonts w:eastAsia="仿宋_GB2312"/>
          <w:color w:val="000000"/>
          <w:kern w:val="0"/>
          <w:sz w:val="24"/>
          <w:szCs w:val="32"/>
          <w:lang/>
        </w:rPr>
      </w:pPr>
      <w:r>
        <w:rPr>
          <w:rFonts w:eastAsia="仿宋_GB2312" w:hint="eastAsia"/>
          <w:color w:val="000000"/>
          <w:kern w:val="0"/>
          <w:sz w:val="24"/>
          <w:szCs w:val="32"/>
          <w:lang/>
        </w:rPr>
        <w:t>全总厦门劳</w:t>
      </w:r>
      <w:r>
        <w:rPr>
          <w:rFonts w:eastAsia="仿宋_GB2312" w:hint="eastAsia"/>
          <w:color w:val="000000"/>
          <w:kern w:val="0"/>
          <w:sz w:val="24"/>
          <w:szCs w:val="32"/>
          <w:lang/>
        </w:rPr>
        <w:t>模疗休养中心</w:t>
      </w:r>
      <w:r>
        <w:rPr>
          <w:rFonts w:eastAsia="仿宋_GB2312" w:hint="eastAsia"/>
          <w:color w:val="000000"/>
          <w:kern w:val="0"/>
          <w:sz w:val="24"/>
          <w:szCs w:val="32"/>
          <w:lang/>
        </w:rPr>
        <w:t xml:space="preserve"> </w:t>
      </w:r>
      <w:r>
        <w:rPr>
          <w:rFonts w:eastAsia="仿宋_GB2312" w:hint="eastAsia"/>
          <w:color w:val="000000"/>
          <w:kern w:val="0"/>
          <w:sz w:val="24"/>
          <w:szCs w:val="32"/>
          <w:lang/>
        </w:rPr>
        <w:t>（电子邮箱：</w:t>
      </w:r>
      <w:r>
        <w:rPr>
          <w:rFonts w:eastAsia="仿宋_GB2312" w:hint="eastAsia"/>
          <w:color w:val="000000"/>
          <w:kern w:val="0"/>
          <w:sz w:val="24"/>
          <w:szCs w:val="32"/>
          <w:lang/>
        </w:rPr>
        <w:t>595401537@qq.com</w:t>
      </w:r>
      <w:hyperlink r:id="rId13" w:history="1">
        <w:r>
          <w:rPr>
            <w:rFonts w:eastAsia="仿宋_GB2312" w:hint="eastAsia"/>
            <w:color w:val="000000"/>
            <w:kern w:val="0"/>
            <w:sz w:val="24"/>
            <w:szCs w:val="32"/>
            <w:lang/>
          </w:rPr>
          <w:t xml:space="preserve">  </w:t>
        </w:r>
        <w:r>
          <w:rPr>
            <w:rFonts w:eastAsia="仿宋_GB2312" w:hint="eastAsia"/>
            <w:color w:val="000000"/>
            <w:kern w:val="0"/>
            <w:sz w:val="24"/>
            <w:szCs w:val="32"/>
            <w:lang/>
          </w:rPr>
          <w:t>联系人：简燕聪</w:t>
        </w:r>
        <w:r>
          <w:rPr>
            <w:rFonts w:eastAsia="仿宋_GB2312" w:hint="eastAsia"/>
            <w:color w:val="000000"/>
            <w:kern w:val="0"/>
            <w:sz w:val="24"/>
            <w:szCs w:val="32"/>
            <w:lang/>
          </w:rPr>
          <w:t xml:space="preserve">  </w:t>
        </w:r>
        <w:r>
          <w:rPr>
            <w:rFonts w:eastAsia="仿宋_GB2312" w:hint="eastAsia"/>
            <w:color w:val="000000"/>
            <w:kern w:val="0"/>
            <w:sz w:val="24"/>
            <w:szCs w:val="32"/>
            <w:lang/>
          </w:rPr>
          <w:t>联系电话：</w:t>
        </w:r>
        <w:r>
          <w:rPr>
            <w:rFonts w:eastAsia="仿宋_GB2312" w:hint="eastAsia"/>
            <w:color w:val="000000"/>
            <w:kern w:val="0"/>
            <w:sz w:val="24"/>
            <w:szCs w:val="32"/>
            <w:lang/>
          </w:rPr>
          <w:t xml:space="preserve">0592-6198910   15059599226  </w:t>
        </w:r>
        <w:r>
          <w:rPr>
            <w:rFonts w:eastAsia="仿宋_GB2312" w:hint="eastAsia"/>
            <w:color w:val="000000"/>
            <w:kern w:val="0"/>
            <w:sz w:val="24"/>
            <w:szCs w:val="32"/>
            <w:lang/>
          </w:rPr>
          <w:t>）</w:t>
        </w:r>
      </w:hyperlink>
    </w:p>
    <w:sectPr w:rsidR="00983767" w:rsidRPr="008E1F19" w:rsidSect="00DF5840">
      <w:pgSz w:w="16838" w:h="11906" w:orient="landscape"/>
      <w:pgMar w:top="1588" w:right="1247" w:bottom="1134" w:left="124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CA" w:rsidRDefault="00350FCA" w:rsidP="00983767">
      <w:r>
        <w:separator/>
      </w:r>
    </w:p>
  </w:endnote>
  <w:endnote w:type="continuationSeparator" w:id="0">
    <w:p w:rsidR="00350FCA" w:rsidRDefault="00350FCA" w:rsidP="00983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方正仿宋简体">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767" w:rsidRDefault="00983767">
    <w:pPr>
      <w:pStyle w:val="a3"/>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CA" w:rsidRDefault="00350FCA" w:rsidP="00983767">
      <w:r>
        <w:separator/>
      </w:r>
    </w:p>
  </w:footnote>
  <w:footnote w:type="continuationSeparator" w:id="0">
    <w:p w:rsidR="00350FCA" w:rsidRDefault="00350FCA" w:rsidP="00983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34327"/>
    <w:multiLevelType w:val="multilevel"/>
    <w:tmpl w:val="65C34327"/>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1E1CCA"/>
    <w:rsid w:val="00350FCA"/>
    <w:rsid w:val="00461FF0"/>
    <w:rsid w:val="005F3AE2"/>
    <w:rsid w:val="008E1F19"/>
    <w:rsid w:val="00983767"/>
    <w:rsid w:val="00DF5840"/>
    <w:rsid w:val="020E1D3F"/>
    <w:rsid w:val="05863DBC"/>
    <w:rsid w:val="069902A8"/>
    <w:rsid w:val="06BD2161"/>
    <w:rsid w:val="070A38BE"/>
    <w:rsid w:val="0A01741B"/>
    <w:rsid w:val="0ADD3F2D"/>
    <w:rsid w:val="0BE81CB0"/>
    <w:rsid w:val="0CF210B6"/>
    <w:rsid w:val="0E5E5F09"/>
    <w:rsid w:val="10886B40"/>
    <w:rsid w:val="108D31DC"/>
    <w:rsid w:val="10C34678"/>
    <w:rsid w:val="11076E23"/>
    <w:rsid w:val="125F471F"/>
    <w:rsid w:val="14F864AE"/>
    <w:rsid w:val="15202A69"/>
    <w:rsid w:val="16697B2F"/>
    <w:rsid w:val="169E3948"/>
    <w:rsid w:val="173143F3"/>
    <w:rsid w:val="1768301F"/>
    <w:rsid w:val="18DC5916"/>
    <w:rsid w:val="19D569FD"/>
    <w:rsid w:val="1BE975E8"/>
    <w:rsid w:val="1C283094"/>
    <w:rsid w:val="1D091023"/>
    <w:rsid w:val="1E5F4C8B"/>
    <w:rsid w:val="1EDE467B"/>
    <w:rsid w:val="1F947436"/>
    <w:rsid w:val="21F76830"/>
    <w:rsid w:val="228A4D69"/>
    <w:rsid w:val="25793EFB"/>
    <w:rsid w:val="296E3731"/>
    <w:rsid w:val="2A1E79CA"/>
    <w:rsid w:val="2A9E045D"/>
    <w:rsid w:val="2B966C32"/>
    <w:rsid w:val="2D142FD0"/>
    <w:rsid w:val="2D1A6A31"/>
    <w:rsid w:val="2D9301B3"/>
    <w:rsid w:val="2DFE3390"/>
    <w:rsid w:val="30F066E0"/>
    <w:rsid w:val="31496458"/>
    <w:rsid w:val="32FE6601"/>
    <w:rsid w:val="330D102C"/>
    <w:rsid w:val="33113551"/>
    <w:rsid w:val="33C052CF"/>
    <w:rsid w:val="34ED76EE"/>
    <w:rsid w:val="35D7004F"/>
    <w:rsid w:val="369F538D"/>
    <w:rsid w:val="374857B9"/>
    <w:rsid w:val="375615A2"/>
    <w:rsid w:val="3853437C"/>
    <w:rsid w:val="38A43FB4"/>
    <w:rsid w:val="38A60273"/>
    <w:rsid w:val="391F7DE2"/>
    <w:rsid w:val="3AAC24CF"/>
    <w:rsid w:val="3AE869C1"/>
    <w:rsid w:val="3B2065B8"/>
    <w:rsid w:val="3B666188"/>
    <w:rsid w:val="3BDE1180"/>
    <w:rsid w:val="3C1E1CCA"/>
    <w:rsid w:val="3F9C5357"/>
    <w:rsid w:val="3FB1408C"/>
    <w:rsid w:val="41D44DD7"/>
    <w:rsid w:val="423F788E"/>
    <w:rsid w:val="43500AD0"/>
    <w:rsid w:val="44C75F83"/>
    <w:rsid w:val="455628E3"/>
    <w:rsid w:val="46216328"/>
    <w:rsid w:val="46A84D63"/>
    <w:rsid w:val="47905EFA"/>
    <w:rsid w:val="48D840D6"/>
    <w:rsid w:val="4A584F06"/>
    <w:rsid w:val="4ABF54B9"/>
    <w:rsid w:val="4BD5248C"/>
    <w:rsid w:val="4C4A647B"/>
    <w:rsid w:val="4DDF48CA"/>
    <w:rsid w:val="4F8C5268"/>
    <w:rsid w:val="4FB84B5C"/>
    <w:rsid w:val="51E15213"/>
    <w:rsid w:val="53B3503A"/>
    <w:rsid w:val="55DC7D82"/>
    <w:rsid w:val="56130548"/>
    <w:rsid w:val="562E52EE"/>
    <w:rsid w:val="56BF00D6"/>
    <w:rsid w:val="57510555"/>
    <w:rsid w:val="58884329"/>
    <w:rsid w:val="59B87FE8"/>
    <w:rsid w:val="5A152811"/>
    <w:rsid w:val="5B33019A"/>
    <w:rsid w:val="5E336BD5"/>
    <w:rsid w:val="5EF26800"/>
    <w:rsid w:val="5F1A69F0"/>
    <w:rsid w:val="606837BE"/>
    <w:rsid w:val="60C13C87"/>
    <w:rsid w:val="60C25ACB"/>
    <w:rsid w:val="625C1196"/>
    <w:rsid w:val="636E7E2C"/>
    <w:rsid w:val="64CB3B44"/>
    <w:rsid w:val="662D4ED8"/>
    <w:rsid w:val="664F4F81"/>
    <w:rsid w:val="668D1938"/>
    <w:rsid w:val="66E036D1"/>
    <w:rsid w:val="68F067C7"/>
    <w:rsid w:val="6A5B43A1"/>
    <w:rsid w:val="6B130FD0"/>
    <w:rsid w:val="6B8A1C8D"/>
    <w:rsid w:val="6C3E4111"/>
    <w:rsid w:val="6D042954"/>
    <w:rsid w:val="6E894648"/>
    <w:rsid w:val="6F5D186E"/>
    <w:rsid w:val="700A123D"/>
    <w:rsid w:val="72C1116F"/>
    <w:rsid w:val="740E1C94"/>
    <w:rsid w:val="76C93A6A"/>
    <w:rsid w:val="76DC5A00"/>
    <w:rsid w:val="77EB5636"/>
    <w:rsid w:val="7831093C"/>
    <w:rsid w:val="78357CD2"/>
    <w:rsid w:val="78620B29"/>
    <w:rsid w:val="79B3312B"/>
    <w:rsid w:val="7BC46019"/>
    <w:rsid w:val="7C70379B"/>
    <w:rsid w:val="7DC64532"/>
    <w:rsid w:val="7E845E40"/>
    <w:rsid w:val="7FAB4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767"/>
    <w:pPr>
      <w:widowControl w:val="0"/>
      <w:jc w:val="both"/>
    </w:pPr>
    <w:rPr>
      <w:kern w:val="2"/>
      <w:sz w:val="21"/>
      <w:szCs w:val="24"/>
    </w:rPr>
  </w:style>
  <w:style w:type="paragraph" w:styleId="1">
    <w:name w:val="heading 1"/>
    <w:basedOn w:val="a"/>
    <w:next w:val="a"/>
    <w:qFormat/>
    <w:rsid w:val="00983767"/>
    <w:pPr>
      <w:keepNext/>
      <w:keepLines/>
      <w:spacing w:line="576" w:lineRule="auto"/>
      <w:outlineLvl w:val="0"/>
    </w:pPr>
    <w:rPr>
      <w:b/>
      <w:kern w:val="44"/>
      <w:sz w:val="44"/>
    </w:rPr>
  </w:style>
  <w:style w:type="paragraph" w:styleId="2">
    <w:name w:val="heading 2"/>
    <w:basedOn w:val="a"/>
    <w:next w:val="a"/>
    <w:unhideWhenUsed/>
    <w:qFormat/>
    <w:rsid w:val="00983767"/>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83767"/>
    <w:pPr>
      <w:tabs>
        <w:tab w:val="center" w:pos="4153"/>
        <w:tab w:val="right" w:pos="8306"/>
      </w:tabs>
      <w:snapToGrid w:val="0"/>
      <w:jc w:val="left"/>
    </w:pPr>
    <w:rPr>
      <w:sz w:val="18"/>
      <w:szCs w:val="18"/>
    </w:rPr>
  </w:style>
  <w:style w:type="paragraph" w:styleId="a4">
    <w:name w:val="Normal (Web)"/>
    <w:basedOn w:val="a"/>
    <w:qFormat/>
    <w:rsid w:val="00983767"/>
    <w:pPr>
      <w:spacing w:beforeAutospacing="1" w:afterAutospacing="1"/>
      <w:jc w:val="left"/>
    </w:pPr>
    <w:rPr>
      <w:kern w:val="0"/>
      <w:sz w:val="24"/>
    </w:rPr>
  </w:style>
  <w:style w:type="character" w:styleId="a5">
    <w:name w:val="Strong"/>
    <w:basedOn w:val="a0"/>
    <w:qFormat/>
    <w:rsid w:val="00983767"/>
    <w:rPr>
      <w:b/>
    </w:rPr>
  </w:style>
  <w:style w:type="character" w:styleId="a6">
    <w:name w:val="page number"/>
    <w:basedOn w:val="a0"/>
    <w:uiPriority w:val="99"/>
    <w:qFormat/>
    <w:rsid w:val="00983767"/>
  </w:style>
  <w:style w:type="character" w:styleId="a7">
    <w:name w:val="Hyperlink"/>
    <w:basedOn w:val="a0"/>
    <w:uiPriority w:val="99"/>
    <w:unhideWhenUsed/>
    <w:qFormat/>
    <w:rsid w:val="0098376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hsjygh@sina.com&#65289;&#65292;&#36926;&#26399;&#35270;&#20026;&#33258;&#21160;&#25918;&#24323;&#12290;&#30331;&#35760;&#34920;&#19978;&#22635;&#20889;&#30340;&#22995;&#21517;&#19968;&#23450;&#35201;&#19982;&#26412;&#20154;&#36523;&#20221;&#35777;&#19968;&#33268;&#12290;" TargetMode="External"/><Relationship Id="rId13" Type="http://schemas.openxmlformats.org/officeDocument/2006/relationships/hyperlink" Target="mailto:ahsjygh@sina.com&#65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sjygh@sina.com&#652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sjygh@sina.com&#65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hsjygh@sina.com&#652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胡淼淼</dc:creator>
  <cp:lastModifiedBy>杨立正</cp:lastModifiedBy>
  <cp:revision>4</cp:revision>
  <dcterms:created xsi:type="dcterms:W3CDTF">2018-10-12T01:37:00Z</dcterms:created>
  <dcterms:modified xsi:type="dcterms:W3CDTF">2018-10-17T07:14:00Z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